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6B2" w:rsidRDefault="00E566B2" w:rsidP="00E566B2">
      <w:pPr>
        <w:spacing w:after="181" w:line="259" w:lineRule="auto"/>
        <w:ind w:left="257"/>
        <w:jc w:val="left"/>
      </w:pPr>
      <w:bookmarkStart w:id="0" w:name="_GoBack"/>
      <w:bookmarkEnd w:id="0"/>
    </w:p>
    <w:p w:rsidR="00E566B2" w:rsidRDefault="00E566B2" w:rsidP="00E566B2">
      <w:pPr>
        <w:spacing w:after="16" w:line="259" w:lineRule="auto"/>
        <w:ind w:left="131"/>
        <w:jc w:val="center"/>
      </w:pPr>
      <w:r>
        <w:rPr>
          <w:rFonts w:ascii="Times New Roman" w:eastAsia="Times New Roman" w:hAnsi="Times New Roman" w:cs="Times New Roman"/>
          <w:sz w:val="24"/>
        </w:rPr>
        <w:t xml:space="preserve"> </w:t>
      </w:r>
    </w:p>
    <w:p w:rsidR="00E566B2" w:rsidRDefault="00E566B2" w:rsidP="00E566B2">
      <w:pPr>
        <w:spacing w:after="160" w:line="259" w:lineRule="auto"/>
        <w:ind w:left="162"/>
        <w:jc w:val="center"/>
      </w:pPr>
      <w:r>
        <w:rPr>
          <w:b/>
          <w:sz w:val="32"/>
        </w:rPr>
        <w:t xml:space="preserve"> </w:t>
      </w:r>
    </w:p>
    <w:p w:rsidR="00E566B2" w:rsidRDefault="00E566B2" w:rsidP="00E566B2">
      <w:pPr>
        <w:spacing w:after="69" w:line="259" w:lineRule="auto"/>
        <w:ind w:left="80" w:hanging="10"/>
        <w:jc w:val="center"/>
      </w:pPr>
      <w:r>
        <w:rPr>
          <w:b/>
          <w:sz w:val="32"/>
        </w:rPr>
        <w:t xml:space="preserve">ZADÁVACÍ DOKUMENTACE </w:t>
      </w:r>
    </w:p>
    <w:p w:rsidR="00E566B2" w:rsidRDefault="00E566B2" w:rsidP="00E566B2">
      <w:pPr>
        <w:spacing w:after="184" w:line="249" w:lineRule="auto"/>
        <w:ind w:left="83" w:right="1" w:hanging="10"/>
        <w:jc w:val="center"/>
      </w:pPr>
      <w:r>
        <w:t xml:space="preserve">(dále též jako „ZD“) </w:t>
      </w:r>
    </w:p>
    <w:p w:rsidR="00E566B2" w:rsidRDefault="00E566B2" w:rsidP="00E566B2">
      <w:pPr>
        <w:spacing w:after="144" w:line="259" w:lineRule="auto"/>
        <w:ind w:left="318"/>
        <w:jc w:val="center"/>
      </w:pPr>
      <w:r>
        <w:rPr>
          <w:sz w:val="24"/>
        </w:rPr>
        <w:t xml:space="preserve"> </w:t>
      </w:r>
    </w:p>
    <w:p w:rsidR="00E566B2" w:rsidRDefault="002A1BEA" w:rsidP="00E566B2">
      <w:pPr>
        <w:spacing w:after="148" w:line="249" w:lineRule="auto"/>
        <w:ind w:left="83" w:hanging="10"/>
        <w:jc w:val="center"/>
      </w:pPr>
      <w:r>
        <w:t xml:space="preserve">Gymnázium Josefa </w:t>
      </w:r>
      <w:proofErr w:type="spellStart"/>
      <w:r>
        <w:t>Ressela</w:t>
      </w:r>
      <w:proofErr w:type="spellEnd"/>
      <w:r>
        <w:t xml:space="preserve">, Chrudim, </w:t>
      </w:r>
      <w:proofErr w:type="spellStart"/>
      <w:r>
        <w:t>Olbrachtova</w:t>
      </w:r>
      <w:proofErr w:type="spellEnd"/>
      <w:r>
        <w:t xml:space="preserve"> 291</w:t>
      </w:r>
    </w:p>
    <w:p w:rsidR="00E566B2" w:rsidRDefault="00E566B2" w:rsidP="00E566B2">
      <w:pPr>
        <w:spacing w:after="141" w:line="259" w:lineRule="auto"/>
        <w:ind w:left="312"/>
        <w:jc w:val="center"/>
      </w:pPr>
      <w:r>
        <w:t xml:space="preserve"> </w:t>
      </w:r>
    </w:p>
    <w:p w:rsidR="00E566B2" w:rsidRDefault="00E566B2" w:rsidP="00E566B2">
      <w:pPr>
        <w:spacing w:after="10" w:line="249" w:lineRule="auto"/>
        <w:ind w:left="83" w:right="-176" w:hanging="10"/>
        <w:jc w:val="center"/>
      </w:pPr>
      <w:r>
        <w:t xml:space="preserve">vyhlašuje </w:t>
      </w:r>
      <w:r w:rsidR="002A1BEA">
        <w:t>veřejnou</w:t>
      </w:r>
      <w:r>
        <w:t xml:space="preserve"> zakázku </w:t>
      </w:r>
      <w:r w:rsidR="002A1BEA">
        <w:t xml:space="preserve">malého rozsahu </w:t>
      </w:r>
      <w:r>
        <w:t>na dodávk</w:t>
      </w:r>
      <w:r w:rsidR="002A1BEA">
        <w:t>u</w:t>
      </w:r>
      <w:r>
        <w:t xml:space="preserve"> </w:t>
      </w:r>
    </w:p>
    <w:p w:rsidR="00E566B2" w:rsidRPr="00EF1456" w:rsidRDefault="002A1BEA" w:rsidP="00E566B2">
      <w:pPr>
        <w:spacing w:after="10" w:line="249" w:lineRule="auto"/>
        <w:ind w:left="1531" w:right="1270" w:hanging="10"/>
        <w:jc w:val="center"/>
        <w:rPr>
          <w:b/>
          <w:u w:val="single"/>
        </w:rPr>
      </w:pPr>
      <w:r w:rsidRPr="00EF1456">
        <w:rPr>
          <w:b/>
          <w:u w:val="single"/>
        </w:rPr>
        <w:t>„Moderní jazykové laboratoře</w:t>
      </w:r>
      <w:r w:rsidR="008E77E6">
        <w:rPr>
          <w:b/>
          <w:u w:val="single"/>
        </w:rPr>
        <w:t xml:space="preserve"> na GJR</w:t>
      </w:r>
      <w:r w:rsidRPr="00EF1456">
        <w:rPr>
          <w:b/>
          <w:u w:val="single"/>
        </w:rPr>
        <w:t>“</w:t>
      </w:r>
    </w:p>
    <w:p w:rsidR="00E566B2" w:rsidRDefault="00E566B2" w:rsidP="00E566B2">
      <w:pPr>
        <w:spacing w:after="160" w:line="259" w:lineRule="auto"/>
        <w:ind w:left="318"/>
        <w:jc w:val="center"/>
      </w:pPr>
      <w:r>
        <w:rPr>
          <w:sz w:val="24"/>
        </w:rPr>
        <w:t xml:space="preserve"> </w:t>
      </w:r>
    </w:p>
    <w:p w:rsidR="00E566B2" w:rsidRDefault="00E566B2" w:rsidP="00E566B2">
      <w:pPr>
        <w:spacing w:after="194" w:line="259" w:lineRule="auto"/>
        <w:ind w:left="318"/>
        <w:jc w:val="center"/>
      </w:pPr>
      <w:r>
        <w:rPr>
          <w:sz w:val="24"/>
        </w:rPr>
        <w:t xml:space="preserve"> </w:t>
      </w:r>
    </w:p>
    <w:p w:rsidR="00E566B2" w:rsidRDefault="002A1BEA" w:rsidP="00E566B2">
      <w:pPr>
        <w:pStyle w:val="Nadpis2"/>
        <w:tabs>
          <w:tab w:val="center" w:pos="2490"/>
        </w:tabs>
        <w:jc w:val="left"/>
      </w:pPr>
      <w:r>
        <w:t>1</w:t>
      </w:r>
      <w:r w:rsidR="00E566B2">
        <w:t xml:space="preserve"> </w:t>
      </w:r>
      <w:r w:rsidR="00E566B2">
        <w:tab/>
      </w:r>
      <w:proofErr w:type="gramStart"/>
      <w:r w:rsidR="00E566B2">
        <w:t>IDENTIFIKAČNÍ</w:t>
      </w:r>
      <w:proofErr w:type="gramEnd"/>
      <w:r w:rsidR="00E566B2">
        <w:t xml:space="preserve"> ÚDAJE ZADAVATELE </w:t>
      </w:r>
    </w:p>
    <w:p w:rsidR="00E566B2" w:rsidRDefault="001F10FC" w:rsidP="00E566B2">
      <w:pPr>
        <w:spacing w:after="103" w:line="259" w:lineRule="auto"/>
        <w:ind w:left="48" w:right="-26"/>
        <w:jc w:val="left"/>
      </w:pPr>
      <w:r w:rsidRPr="001F10FC">
        <w:rPr>
          <w:rFonts w:ascii="Calibri" w:eastAsia="Calibri" w:hAnsi="Calibri" w:cs="Calibri"/>
          <w:noProof/>
        </w:rPr>
      </w:r>
      <w:r w:rsidRPr="001F10FC">
        <w:rPr>
          <w:rFonts w:ascii="Calibri" w:eastAsia="Calibri" w:hAnsi="Calibri" w:cs="Calibri"/>
          <w:noProof/>
        </w:rPr>
        <w:pict>
          <v:group id="Group 82685" o:spid="_x0000_s1306" style="width:456.5pt;height:.5pt;mso-position-horizontal-relative:char;mso-position-vertical-relative:line" coordsize="57972,60">
            <v:shape id="Shape 119226" o:spid="_x0000_s1307" style="position:absolute;width:57972;height:91" coordsize="5797296,9144" path="m,l5797296,r,9144l,9144,,e" fillcolor="#000001" stroked="f" strokeweight="0">
              <v:stroke opacity="0" miterlimit="10" joinstyle="miter"/>
            </v:shape>
            <w10:wrap type="none"/>
            <w10:anchorlock/>
          </v:group>
        </w:pict>
      </w:r>
    </w:p>
    <w:tbl>
      <w:tblPr>
        <w:tblStyle w:val="TableGrid"/>
        <w:tblW w:w="6806" w:type="dxa"/>
        <w:tblInd w:w="77" w:type="dxa"/>
        <w:tblLook w:val="04A0"/>
      </w:tblPr>
      <w:tblGrid>
        <w:gridCol w:w="2124"/>
        <w:gridCol w:w="4682"/>
      </w:tblGrid>
      <w:tr w:rsidR="00E566B2" w:rsidTr="00E566B2">
        <w:trPr>
          <w:trHeight w:val="230"/>
        </w:trPr>
        <w:tc>
          <w:tcPr>
            <w:tcW w:w="2124" w:type="dxa"/>
            <w:tcBorders>
              <w:top w:val="nil"/>
              <w:left w:val="nil"/>
              <w:bottom w:val="nil"/>
              <w:right w:val="nil"/>
            </w:tcBorders>
          </w:tcPr>
          <w:p w:rsidR="00E566B2" w:rsidRDefault="00E566B2" w:rsidP="00E566B2">
            <w:pPr>
              <w:tabs>
                <w:tab w:val="center" w:pos="1416"/>
              </w:tabs>
              <w:spacing w:after="0" w:line="259" w:lineRule="auto"/>
              <w:jc w:val="left"/>
            </w:pPr>
            <w:r>
              <w:t xml:space="preserve">Název:  </w:t>
            </w:r>
            <w:r>
              <w:tab/>
              <w:t xml:space="preserve"> </w:t>
            </w:r>
          </w:p>
        </w:tc>
        <w:tc>
          <w:tcPr>
            <w:tcW w:w="4682" w:type="dxa"/>
            <w:tcBorders>
              <w:top w:val="nil"/>
              <w:left w:val="nil"/>
              <w:bottom w:val="nil"/>
              <w:right w:val="nil"/>
            </w:tcBorders>
          </w:tcPr>
          <w:p w:rsidR="00E566B2" w:rsidRDefault="002A1BEA" w:rsidP="00E566B2">
            <w:pPr>
              <w:spacing w:after="0" w:line="259" w:lineRule="auto"/>
              <w:jc w:val="left"/>
            </w:pPr>
            <w:r>
              <w:t xml:space="preserve">Gymnázium Josefa </w:t>
            </w:r>
            <w:proofErr w:type="spellStart"/>
            <w:r>
              <w:t>Ressela</w:t>
            </w:r>
            <w:proofErr w:type="spellEnd"/>
            <w:r>
              <w:t xml:space="preserve">, Chrudim, </w:t>
            </w:r>
            <w:proofErr w:type="spellStart"/>
            <w:r>
              <w:t>Olbrachtova</w:t>
            </w:r>
            <w:proofErr w:type="spellEnd"/>
            <w:r>
              <w:t xml:space="preserve"> 291</w:t>
            </w:r>
            <w:r w:rsidR="00E566B2">
              <w:t xml:space="preserve"> </w:t>
            </w:r>
          </w:p>
        </w:tc>
      </w:tr>
      <w:tr w:rsidR="00E566B2" w:rsidTr="00E566B2">
        <w:trPr>
          <w:trHeight w:val="252"/>
        </w:trPr>
        <w:tc>
          <w:tcPr>
            <w:tcW w:w="2124" w:type="dxa"/>
            <w:tcBorders>
              <w:top w:val="nil"/>
              <w:left w:val="nil"/>
              <w:bottom w:val="nil"/>
              <w:right w:val="nil"/>
            </w:tcBorders>
          </w:tcPr>
          <w:p w:rsidR="00E566B2" w:rsidRDefault="00E566B2" w:rsidP="00E566B2">
            <w:pPr>
              <w:spacing w:after="0" w:line="259" w:lineRule="auto"/>
              <w:jc w:val="left"/>
            </w:pPr>
            <w:r>
              <w:t xml:space="preserve">Právní forma:  </w:t>
            </w:r>
          </w:p>
        </w:tc>
        <w:tc>
          <w:tcPr>
            <w:tcW w:w="4682" w:type="dxa"/>
            <w:tcBorders>
              <w:top w:val="nil"/>
              <w:left w:val="nil"/>
              <w:bottom w:val="nil"/>
              <w:right w:val="nil"/>
            </w:tcBorders>
          </w:tcPr>
          <w:p w:rsidR="00E566B2" w:rsidRDefault="002A1BEA" w:rsidP="00E566B2">
            <w:pPr>
              <w:spacing w:after="0" w:line="259" w:lineRule="auto"/>
              <w:jc w:val="left"/>
            </w:pPr>
            <w:r>
              <w:t>Příspěvková organizace</w:t>
            </w:r>
            <w:r w:rsidR="00E566B2">
              <w:t xml:space="preserve"> </w:t>
            </w:r>
          </w:p>
        </w:tc>
      </w:tr>
      <w:tr w:rsidR="00E566B2" w:rsidTr="00E566B2">
        <w:trPr>
          <w:trHeight w:val="253"/>
        </w:trPr>
        <w:tc>
          <w:tcPr>
            <w:tcW w:w="2124" w:type="dxa"/>
            <w:tcBorders>
              <w:top w:val="nil"/>
              <w:left w:val="nil"/>
              <w:bottom w:val="nil"/>
              <w:right w:val="nil"/>
            </w:tcBorders>
          </w:tcPr>
          <w:p w:rsidR="00E566B2" w:rsidRDefault="00E566B2" w:rsidP="00E566B2">
            <w:pPr>
              <w:tabs>
                <w:tab w:val="center" w:pos="1416"/>
              </w:tabs>
              <w:spacing w:after="0" w:line="259" w:lineRule="auto"/>
              <w:jc w:val="left"/>
            </w:pPr>
            <w:r>
              <w:t xml:space="preserve">Sídlo:  </w:t>
            </w:r>
            <w:r>
              <w:tab/>
              <w:t xml:space="preserve"> </w:t>
            </w:r>
          </w:p>
        </w:tc>
        <w:tc>
          <w:tcPr>
            <w:tcW w:w="4682" w:type="dxa"/>
            <w:tcBorders>
              <w:top w:val="nil"/>
              <w:left w:val="nil"/>
              <w:bottom w:val="nil"/>
              <w:right w:val="nil"/>
            </w:tcBorders>
          </w:tcPr>
          <w:p w:rsidR="00E566B2" w:rsidRDefault="002A1BEA" w:rsidP="00E566B2">
            <w:pPr>
              <w:spacing w:after="0" w:line="259" w:lineRule="auto"/>
              <w:jc w:val="left"/>
            </w:pPr>
            <w:proofErr w:type="spellStart"/>
            <w:r>
              <w:t>Olbrachtova</w:t>
            </w:r>
            <w:proofErr w:type="spellEnd"/>
            <w:r>
              <w:t xml:space="preserve"> 291, Chrudim, 537 01</w:t>
            </w:r>
            <w:r w:rsidR="00E566B2">
              <w:t xml:space="preserve"> </w:t>
            </w:r>
          </w:p>
        </w:tc>
      </w:tr>
      <w:tr w:rsidR="00E566B2" w:rsidTr="00E566B2">
        <w:trPr>
          <w:trHeight w:val="253"/>
        </w:trPr>
        <w:tc>
          <w:tcPr>
            <w:tcW w:w="2124" w:type="dxa"/>
            <w:tcBorders>
              <w:top w:val="nil"/>
              <w:left w:val="nil"/>
              <w:bottom w:val="nil"/>
              <w:right w:val="nil"/>
            </w:tcBorders>
          </w:tcPr>
          <w:p w:rsidR="00E566B2" w:rsidRDefault="00E566B2" w:rsidP="00E566B2">
            <w:pPr>
              <w:tabs>
                <w:tab w:val="center" w:pos="708"/>
                <w:tab w:val="center" w:pos="1416"/>
              </w:tabs>
              <w:spacing w:after="0" w:line="259" w:lineRule="auto"/>
              <w:jc w:val="left"/>
            </w:pPr>
            <w:r>
              <w:t xml:space="preserve">IČ:  </w:t>
            </w:r>
            <w:r>
              <w:tab/>
              <w:t xml:space="preserve"> </w:t>
            </w:r>
            <w:r>
              <w:tab/>
              <w:t xml:space="preserve"> </w:t>
            </w:r>
          </w:p>
        </w:tc>
        <w:tc>
          <w:tcPr>
            <w:tcW w:w="4682" w:type="dxa"/>
            <w:tcBorders>
              <w:top w:val="nil"/>
              <w:left w:val="nil"/>
              <w:bottom w:val="nil"/>
              <w:right w:val="nil"/>
            </w:tcBorders>
          </w:tcPr>
          <w:p w:rsidR="00E566B2" w:rsidRDefault="002A1BEA" w:rsidP="00E566B2">
            <w:pPr>
              <w:spacing w:after="0" w:line="259" w:lineRule="auto"/>
              <w:jc w:val="left"/>
            </w:pPr>
            <w:r>
              <w:t>60103337</w:t>
            </w:r>
            <w:r w:rsidR="00E566B2">
              <w:t xml:space="preserve"> </w:t>
            </w:r>
          </w:p>
        </w:tc>
      </w:tr>
      <w:tr w:rsidR="00E566B2" w:rsidTr="00E566B2">
        <w:trPr>
          <w:trHeight w:val="253"/>
        </w:trPr>
        <w:tc>
          <w:tcPr>
            <w:tcW w:w="2124" w:type="dxa"/>
            <w:tcBorders>
              <w:top w:val="nil"/>
              <w:left w:val="nil"/>
              <w:bottom w:val="nil"/>
              <w:right w:val="nil"/>
            </w:tcBorders>
          </w:tcPr>
          <w:p w:rsidR="00E566B2" w:rsidRDefault="00E566B2" w:rsidP="00E566B2">
            <w:pPr>
              <w:tabs>
                <w:tab w:val="center" w:pos="708"/>
                <w:tab w:val="center" w:pos="1416"/>
              </w:tabs>
              <w:spacing w:after="0" w:line="259" w:lineRule="auto"/>
              <w:jc w:val="left"/>
            </w:pPr>
            <w:r>
              <w:t xml:space="preserve">DIČ: </w:t>
            </w:r>
            <w:r>
              <w:tab/>
              <w:t xml:space="preserve"> </w:t>
            </w:r>
            <w:r>
              <w:tab/>
              <w:t xml:space="preserve"> </w:t>
            </w:r>
          </w:p>
        </w:tc>
        <w:tc>
          <w:tcPr>
            <w:tcW w:w="4682" w:type="dxa"/>
            <w:tcBorders>
              <w:top w:val="nil"/>
              <w:left w:val="nil"/>
              <w:bottom w:val="nil"/>
              <w:right w:val="nil"/>
            </w:tcBorders>
          </w:tcPr>
          <w:p w:rsidR="00E566B2" w:rsidRDefault="002A1BEA" w:rsidP="00E566B2">
            <w:pPr>
              <w:spacing w:after="0" w:line="259" w:lineRule="auto"/>
              <w:jc w:val="left"/>
            </w:pPr>
            <w:r>
              <w:t>Nejsme plátcem DPH</w:t>
            </w:r>
          </w:p>
        </w:tc>
      </w:tr>
      <w:tr w:rsidR="00E566B2" w:rsidTr="00E566B2">
        <w:trPr>
          <w:trHeight w:val="253"/>
        </w:trPr>
        <w:tc>
          <w:tcPr>
            <w:tcW w:w="2124" w:type="dxa"/>
            <w:tcBorders>
              <w:top w:val="nil"/>
              <w:left w:val="nil"/>
              <w:bottom w:val="nil"/>
              <w:right w:val="nil"/>
            </w:tcBorders>
          </w:tcPr>
          <w:p w:rsidR="00E566B2" w:rsidRDefault="00E566B2" w:rsidP="00E566B2">
            <w:pPr>
              <w:tabs>
                <w:tab w:val="center" w:pos="1416"/>
              </w:tabs>
              <w:spacing w:after="0" w:line="259" w:lineRule="auto"/>
              <w:jc w:val="left"/>
            </w:pPr>
            <w:r>
              <w:t xml:space="preserve">Zastoupen: </w:t>
            </w:r>
            <w:r>
              <w:tab/>
              <w:t xml:space="preserve"> </w:t>
            </w:r>
          </w:p>
        </w:tc>
        <w:tc>
          <w:tcPr>
            <w:tcW w:w="4682" w:type="dxa"/>
            <w:tcBorders>
              <w:top w:val="nil"/>
              <w:left w:val="nil"/>
              <w:bottom w:val="nil"/>
              <w:right w:val="nil"/>
            </w:tcBorders>
          </w:tcPr>
          <w:p w:rsidR="00E566B2" w:rsidRDefault="002A1BEA" w:rsidP="00E566B2">
            <w:pPr>
              <w:spacing w:after="0" w:line="259" w:lineRule="auto"/>
            </w:pPr>
            <w:r>
              <w:t xml:space="preserve">Mgr. Klárou </w:t>
            </w:r>
            <w:proofErr w:type="spellStart"/>
            <w:r>
              <w:t>Jelinkovou</w:t>
            </w:r>
            <w:proofErr w:type="spellEnd"/>
            <w:r>
              <w:t>, ředitelkou</w:t>
            </w:r>
            <w:r w:rsidR="00E566B2">
              <w:t xml:space="preserve">  </w:t>
            </w:r>
          </w:p>
        </w:tc>
      </w:tr>
      <w:tr w:rsidR="00E566B2" w:rsidTr="00E566B2">
        <w:trPr>
          <w:trHeight w:val="758"/>
        </w:trPr>
        <w:tc>
          <w:tcPr>
            <w:tcW w:w="2124" w:type="dxa"/>
            <w:tcBorders>
              <w:top w:val="nil"/>
              <w:left w:val="nil"/>
              <w:bottom w:val="nil"/>
              <w:right w:val="nil"/>
            </w:tcBorders>
          </w:tcPr>
          <w:p w:rsidR="00E566B2" w:rsidRDefault="00E566B2" w:rsidP="00E566B2">
            <w:pPr>
              <w:spacing w:after="0" w:line="259" w:lineRule="auto"/>
              <w:jc w:val="left"/>
            </w:pPr>
          </w:p>
        </w:tc>
        <w:tc>
          <w:tcPr>
            <w:tcW w:w="4682" w:type="dxa"/>
            <w:tcBorders>
              <w:top w:val="nil"/>
              <w:left w:val="nil"/>
              <w:bottom w:val="nil"/>
              <w:right w:val="nil"/>
            </w:tcBorders>
          </w:tcPr>
          <w:p w:rsidR="00E566B2" w:rsidRDefault="00E566B2" w:rsidP="00E566B2">
            <w:pPr>
              <w:tabs>
                <w:tab w:val="center" w:pos="2124"/>
                <w:tab w:val="center" w:pos="2832"/>
              </w:tabs>
              <w:spacing w:after="0" w:line="259" w:lineRule="auto"/>
              <w:jc w:val="left"/>
            </w:pPr>
            <w:r>
              <w:t xml:space="preserve">Tel: </w:t>
            </w:r>
            <w:r w:rsidR="002A1BEA">
              <w:t>774529204</w:t>
            </w:r>
            <w:r>
              <w:t xml:space="preserve"> </w:t>
            </w:r>
            <w:r>
              <w:tab/>
              <w:t xml:space="preserve"> </w:t>
            </w:r>
            <w:r>
              <w:tab/>
              <w:t xml:space="preserve"> </w:t>
            </w:r>
          </w:p>
          <w:p w:rsidR="00E566B2" w:rsidRDefault="00E566B2" w:rsidP="002A1BEA">
            <w:pPr>
              <w:spacing w:after="0" w:line="259" w:lineRule="auto"/>
              <w:jc w:val="left"/>
            </w:pPr>
            <w:r>
              <w:t xml:space="preserve">E-mail: </w:t>
            </w:r>
            <w:r w:rsidR="002A1BEA">
              <w:t>reditel@</w:t>
            </w:r>
            <w:r>
              <w:t>.</w:t>
            </w:r>
            <w:r w:rsidR="002A1BEA">
              <w:t>gjr.</w:t>
            </w:r>
            <w:r>
              <w:t xml:space="preserve">cz </w:t>
            </w:r>
          </w:p>
        </w:tc>
      </w:tr>
      <w:tr w:rsidR="00E566B2" w:rsidTr="00E566B2">
        <w:trPr>
          <w:trHeight w:val="253"/>
        </w:trPr>
        <w:tc>
          <w:tcPr>
            <w:tcW w:w="2124" w:type="dxa"/>
            <w:tcBorders>
              <w:top w:val="nil"/>
              <w:left w:val="nil"/>
              <w:bottom w:val="nil"/>
              <w:right w:val="nil"/>
            </w:tcBorders>
          </w:tcPr>
          <w:p w:rsidR="00E566B2" w:rsidRDefault="00E566B2" w:rsidP="00E566B2">
            <w:pPr>
              <w:spacing w:after="0" w:line="259" w:lineRule="auto"/>
              <w:jc w:val="left"/>
            </w:pPr>
          </w:p>
        </w:tc>
        <w:tc>
          <w:tcPr>
            <w:tcW w:w="4682" w:type="dxa"/>
            <w:tcBorders>
              <w:top w:val="nil"/>
              <w:left w:val="nil"/>
              <w:bottom w:val="nil"/>
              <w:right w:val="nil"/>
            </w:tcBorders>
          </w:tcPr>
          <w:p w:rsidR="00E566B2" w:rsidRDefault="00E566B2" w:rsidP="00E566B2">
            <w:pPr>
              <w:spacing w:after="0" w:line="259" w:lineRule="auto"/>
              <w:jc w:val="left"/>
            </w:pPr>
          </w:p>
        </w:tc>
      </w:tr>
      <w:tr w:rsidR="00E566B2" w:rsidTr="00E566B2">
        <w:trPr>
          <w:trHeight w:val="253"/>
        </w:trPr>
        <w:tc>
          <w:tcPr>
            <w:tcW w:w="2124" w:type="dxa"/>
            <w:tcBorders>
              <w:top w:val="nil"/>
              <w:left w:val="nil"/>
              <w:bottom w:val="nil"/>
              <w:right w:val="nil"/>
            </w:tcBorders>
          </w:tcPr>
          <w:p w:rsidR="00E566B2" w:rsidRDefault="00E566B2" w:rsidP="00E566B2">
            <w:pPr>
              <w:spacing w:after="0" w:line="259" w:lineRule="auto"/>
              <w:jc w:val="left"/>
            </w:pPr>
          </w:p>
        </w:tc>
        <w:tc>
          <w:tcPr>
            <w:tcW w:w="4682" w:type="dxa"/>
            <w:tcBorders>
              <w:top w:val="nil"/>
              <w:left w:val="nil"/>
              <w:bottom w:val="nil"/>
              <w:right w:val="nil"/>
            </w:tcBorders>
          </w:tcPr>
          <w:p w:rsidR="00E566B2" w:rsidRDefault="00E566B2" w:rsidP="00E566B2">
            <w:pPr>
              <w:spacing w:after="0" w:line="259" w:lineRule="auto"/>
              <w:jc w:val="left"/>
            </w:pPr>
          </w:p>
        </w:tc>
      </w:tr>
    </w:tbl>
    <w:p w:rsidR="00E566B2" w:rsidRPr="002A1BEA" w:rsidRDefault="00E566B2" w:rsidP="002A1BEA">
      <w:pPr>
        <w:spacing w:after="259" w:line="259" w:lineRule="auto"/>
        <w:ind w:left="77"/>
        <w:jc w:val="left"/>
        <w:rPr>
          <w:color w:val="2E74B5" w:themeColor="accent1" w:themeShade="BF"/>
          <w:sz w:val="26"/>
          <w:szCs w:val="26"/>
        </w:rPr>
      </w:pPr>
      <w:r w:rsidRPr="002A1BEA">
        <w:rPr>
          <w:color w:val="2E74B5" w:themeColor="accent1" w:themeShade="BF"/>
          <w:sz w:val="26"/>
          <w:szCs w:val="26"/>
        </w:rPr>
        <w:t xml:space="preserve"> 2 </w:t>
      </w:r>
      <w:r w:rsidRPr="002A1BEA">
        <w:rPr>
          <w:color w:val="2E74B5" w:themeColor="accent1" w:themeShade="BF"/>
          <w:sz w:val="26"/>
          <w:szCs w:val="26"/>
        </w:rPr>
        <w:tab/>
        <w:t xml:space="preserve">PŘEDMĚT PLNĚNÍ VEŘEJNÉ ZAKÁZKY </w:t>
      </w:r>
    </w:p>
    <w:p w:rsidR="00E566B2" w:rsidRDefault="001F10FC" w:rsidP="00E566B2">
      <w:pPr>
        <w:spacing w:after="281" w:line="259" w:lineRule="auto"/>
        <w:ind w:left="48" w:right="-26"/>
        <w:jc w:val="left"/>
      </w:pPr>
      <w:r w:rsidRPr="001F10FC">
        <w:rPr>
          <w:rFonts w:ascii="Calibri" w:eastAsia="Calibri" w:hAnsi="Calibri" w:cs="Calibri"/>
          <w:noProof/>
        </w:rPr>
      </w:r>
      <w:r w:rsidRPr="001F10FC">
        <w:rPr>
          <w:rFonts w:ascii="Calibri" w:eastAsia="Calibri" w:hAnsi="Calibri" w:cs="Calibri"/>
          <w:noProof/>
        </w:rPr>
        <w:pict>
          <v:group id="Group 82687" o:spid="_x0000_s1304" style="width:456.5pt;height:.5pt;mso-position-horizontal-relative:char;mso-position-vertical-relative:line" coordsize="57972,60">
            <v:shape id="Shape 119228" o:spid="_x0000_s1305" style="position:absolute;width:57972;height:91" coordsize="5797296,9144" path="m,l5797296,r,9144l,9144,,e" fillcolor="#000001" stroked="f" strokeweight="0">
              <v:stroke opacity="0" miterlimit="10" joinstyle="miter"/>
            </v:shape>
            <w10:wrap type="none"/>
            <w10:anchorlock/>
          </v:group>
        </w:pict>
      </w:r>
    </w:p>
    <w:p w:rsidR="00E566B2" w:rsidRDefault="00E566B2" w:rsidP="00E566B2">
      <w:pPr>
        <w:pStyle w:val="Nadpis3"/>
        <w:spacing w:after="64" w:line="257" w:lineRule="auto"/>
        <w:ind w:left="72"/>
      </w:pPr>
      <w:r>
        <w:t xml:space="preserve">Předmět veřejné zakázky </w:t>
      </w:r>
    </w:p>
    <w:p w:rsidR="00E566B2" w:rsidRDefault="00E566B2" w:rsidP="00E566B2">
      <w:pPr>
        <w:spacing w:after="154" w:line="257" w:lineRule="auto"/>
        <w:ind w:left="72" w:hanging="10"/>
      </w:pPr>
      <w:r>
        <w:t xml:space="preserve">Předmětem veřejné zakázky je </w:t>
      </w:r>
      <w:r w:rsidR="002A1BEA">
        <w:t xml:space="preserve">kompletní </w:t>
      </w:r>
      <w:r>
        <w:t>dodávka</w:t>
      </w:r>
      <w:r w:rsidR="002A1BEA">
        <w:t xml:space="preserve"> a montáž</w:t>
      </w:r>
      <w:r>
        <w:t xml:space="preserve"> </w:t>
      </w:r>
      <w:r w:rsidR="002A1BEA">
        <w:t>„Moderní jazykové laboratoře</w:t>
      </w:r>
      <w:r w:rsidR="008E77E6">
        <w:t xml:space="preserve"> na GJR</w:t>
      </w:r>
      <w:r w:rsidR="002A1BEA">
        <w:t>“.</w:t>
      </w:r>
    </w:p>
    <w:p w:rsidR="00E566B2" w:rsidRDefault="00E566B2" w:rsidP="00E566B2">
      <w:pPr>
        <w:ind w:left="86"/>
      </w:pPr>
      <w:r>
        <w:t xml:space="preserve">Podrobnější informace jsou obsaženy v technických specifikacích předmětu plnění, které tvoří přílohy zadávací dokumentace. </w:t>
      </w:r>
    </w:p>
    <w:p w:rsidR="00E566B2" w:rsidRDefault="00E566B2" w:rsidP="00E566B2">
      <w:pPr>
        <w:spacing w:after="0" w:line="259" w:lineRule="auto"/>
        <w:ind w:left="77"/>
        <w:jc w:val="left"/>
      </w:pPr>
      <w:r>
        <w:t xml:space="preserve"> </w:t>
      </w:r>
    </w:p>
    <w:p w:rsidR="00EF1456" w:rsidRDefault="00EF1456" w:rsidP="00E566B2">
      <w:pPr>
        <w:pStyle w:val="Nadpis3"/>
        <w:spacing w:after="5" w:line="257" w:lineRule="auto"/>
        <w:ind w:left="72"/>
      </w:pPr>
    </w:p>
    <w:p w:rsidR="00E566B2" w:rsidRDefault="00E566B2" w:rsidP="00E566B2">
      <w:pPr>
        <w:pStyle w:val="Nadpis3"/>
        <w:spacing w:after="5" w:line="257" w:lineRule="auto"/>
        <w:ind w:left="72"/>
      </w:pPr>
      <w:r>
        <w:t xml:space="preserve">Klasifikace předmětu veřejné zakázky </w:t>
      </w:r>
    </w:p>
    <w:p w:rsidR="00E566B2" w:rsidRDefault="00E566B2" w:rsidP="00E566B2">
      <w:pPr>
        <w:spacing w:after="0" w:line="259" w:lineRule="auto"/>
        <w:ind w:left="257"/>
        <w:jc w:val="left"/>
      </w:pPr>
      <w:r>
        <w:t xml:space="preserve"> </w:t>
      </w:r>
    </w:p>
    <w:p w:rsidR="00E566B2" w:rsidRDefault="00EF1456" w:rsidP="00E566B2">
      <w:pPr>
        <w:ind w:left="86"/>
      </w:pPr>
      <w:r>
        <w:lastRenderedPageBreak/>
        <w:t>Předmětem dodávky je ko</w:t>
      </w:r>
      <w:r w:rsidR="002A1BEA">
        <w:t>mpletní jazyková laboratoř pro 16 žáků</w:t>
      </w:r>
      <w:r>
        <w:t xml:space="preserve"> -</w:t>
      </w:r>
      <w:r w:rsidR="002A1BEA">
        <w:t xml:space="preserve"> 16 statických PC stanic, </w:t>
      </w:r>
      <w:r>
        <w:t xml:space="preserve">1 </w:t>
      </w:r>
      <w:r w:rsidR="002A1BEA">
        <w:t xml:space="preserve">PC stanice pro učitele, </w:t>
      </w:r>
      <w:r>
        <w:t xml:space="preserve">SW, </w:t>
      </w:r>
      <w:r w:rsidR="002A1BEA">
        <w:t xml:space="preserve">projekční technika, rozvod elektřiny a nábytek. </w:t>
      </w:r>
    </w:p>
    <w:p w:rsidR="00E566B2" w:rsidRDefault="00E566B2" w:rsidP="00E566B2">
      <w:pPr>
        <w:pStyle w:val="Nadpis2"/>
        <w:tabs>
          <w:tab w:val="center" w:pos="3205"/>
        </w:tabs>
        <w:jc w:val="left"/>
      </w:pPr>
      <w:r>
        <w:t xml:space="preserve">3 </w:t>
      </w:r>
      <w:r>
        <w:tab/>
        <w:t xml:space="preserve">PŘEDPOKLÁDANÁ HODNOTA VEŘEJNÉ ZAKÁZKY  </w:t>
      </w:r>
    </w:p>
    <w:p w:rsidR="00E566B2" w:rsidRDefault="001F10FC" w:rsidP="00E566B2">
      <w:pPr>
        <w:spacing w:after="103" w:line="259" w:lineRule="auto"/>
        <w:ind w:left="48" w:right="-26"/>
        <w:jc w:val="left"/>
      </w:pPr>
      <w:r w:rsidRPr="001F10FC">
        <w:rPr>
          <w:rFonts w:ascii="Calibri" w:eastAsia="Calibri" w:hAnsi="Calibri" w:cs="Calibri"/>
          <w:noProof/>
        </w:rPr>
      </w:r>
      <w:r w:rsidRPr="001F10FC">
        <w:rPr>
          <w:rFonts w:ascii="Calibri" w:eastAsia="Calibri" w:hAnsi="Calibri" w:cs="Calibri"/>
          <w:noProof/>
        </w:rPr>
        <w:pict>
          <v:group id="Group 82688" o:spid="_x0000_s1302" style="width:456.5pt;height:.5pt;mso-position-horizontal-relative:char;mso-position-vertical-relative:line" coordsize="57972,60">
            <v:shape id="Shape 119230" o:spid="_x0000_s1303" style="position:absolute;width:57972;height:91" coordsize="5797296,9144" path="m,l5797296,r,9144l,9144,,e" fillcolor="#000001" stroked="f" strokeweight="0">
              <v:stroke opacity="0" miterlimit="10" joinstyle="miter"/>
            </v:shape>
            <w10:wrap type="none"/>
            <w10:anchorlock/>
          </v:group>
        </w:pict>
      </w:r>
    </w:p>
    <w:p w:rsidR="00E566B2" w:rsidRDefault="00E566B2" w:rsidP="00E566B2">
      <w:pPr>
        <w:spacing w:after="267"/>
        <w:ind w:left="86"/>
      </w:pPr>
      <w:r>
        <w:t xml:space="preserve">Předpokládaná hodnota veřejné zakázky je: </w:t>
      </w:r>
      <w:r w:rsidR="002A1BEA">
        <w:t>990 000</w:t>
      </w:r>
      <w:r w:rsidR="00EF1456">
        <w:t>,- Kč bez DPH.</w:t>
      </w:r>
    </w:p>
    <w:p w:rsidR="00E566B2" w:rsidRDefault="00E566B2" w:rsidP="00E566B2">
      <w:pPr>
        <w:pStyle w:val="Nadpis2"/>
        <w:tabs>
          <w:tab w:val="center" w:pos="2858"/>
        </w:tabs>
        <w:jc w:val="left"/>
      </w:pPr>
      <w:r>
        <w:t xml:space="preserve">4 </w:t>
      </w:r>
      <w:r>
        <w:tab/>
        <w:t xml:space="preserve">DOBA A MÍSTO PLNĚNÍ VEŘEJNÉ ZAKÁZKY </w:t>
      </w:r>
    </w:p>
    <w:p w:rsidR="00E566B2" w:rsidRDefault="001F10FC" w:rsidP="00E566B2">
      <w:pPr>
        <w:spacing w:after="101" w:line="259" w:lineRule="auto"/>
        <w:ind w:left="48" w:right="-26"/>
        <w:jc w:val="left"/>
      </w:pPr>
      <w:r w:rsidRPr="001F10FC">
        <w:rPr>
          <w:rFonts w:ascii="Calibri" w:eastAsia="Calibri" w:hAnsi="Calibri" w:cs="Calibri"/>
          <w:noProof/>
        </w:rPr>
      </w:r>
      <w:r w:rsidRPr="001F10FC">
        <w:rPr>
          <w:rFonts w:ascii="Calibri" w:eastAsia="Calibri" w:hAnsi="Calibri" w:cs="Calibri"/>
          <w:noProof/>
        </w:rPr>
        <w:pict>
          <v:group id="Group 82689" o:spid="_x0000_s1300" style="width:456.5pt;height:.5pt;mso-position-horizontal-relative:char;mso-position-vertical-relative:line" coordsize="57972,60">
            <v:shape id="Shape 119232" o:spid="_x0000_s1301" style="position:absolute;width:57972;height:91" coordsize="5797296,9144" path="m,l5797296,r,9144l,9144,,e" fillcolor="#000001" stroked="f" strokeweight="0">
              <v:stroke opacity="0" miterlimit="10" joinstyle="miter"/>
            </v:shape>
            <w10:wrap type="none"/>
            <w10:anchorlock/>
          </v:group>
        </w:pict>
      </w:r>
    </w:p>
    <w:p w:rsidR="00E566B2" w:rsidRDefault="00E566B2" w:rsidP="00E566B2">
      <w:pPr>
        <w:pStyle w:val="Nadpis3"/>
        <w:spacing w:after="5" w:line="257" w:lineRule="auto"/>
        <w:ind w:left="72"/>
      </w:pPr>
      <w:r>
        <w:t xml:space="preserve">Předpokládaná doba plnění </w:t>
      </w:r>
    </w:p>
    <w:p w:rsidR="00E566B2" w:rsidRDefault="00E566B2" w:rsidP="00E566B2">
      <w:pPr>
        <w:ind w:left="3339" w:hanging="3262"/>
      </w:pPr>
      <w:r>
        <w:t xml:space="preserve">Předpokládaný termín plnění: </w:t>
      </w:r>
      <w:r w:rsidR="002A1BEA">
        <w:t>listopad 2018 – únor 2019</w:t>
      </w:r>
    </w:p>
    <w:p w:rsidR="00E566B2" w:rsidRDefault="00E566B2" w:rsidP="00E566B2">
      <w:pPr>
        <w:spacing w:after="5" w:line="257" w:lineRule="auto"/>
        <w:ind w:left="72" w:hanging="10"/>
      </w:pPr>
      <w:r>
        <w:rPr>
          <w:b/>
        </w:rPr>
        <w:t xml:space="preserve">Místo plnění veřejné zakázky  </w:t>
      </w:r>
    </w:p>
    <w:p w:rsidR="00E566B2" w:rsidRDefault="002A1BEA" w:rsidP="00E566B2">
      <w:pPr>
        <w:ind w:left="86"/>
      </w:pPr>
      <w:r>
        <w:t xml:space="preserve">Gymnázium Josefa </w:t>
      </w:r>
      <w:proofErr w:type="spellStart"/>
      <w:r>
        <w:t>Ressela</w:t>
      </w:r>
      <w:proofErr w:type="spellEnd"/>
      <w:r>
        <w:t xml:space="preserve">, Chrudim, </w:t>
      </w:r>
      <w:proofErr w:type="spellStart"/>
      <w:r>
        <w:t>Olbrachtova</w:t>
      </w:r>
      <w:proofErr w:type="spellEnd"/>
      <w:r>
        <w:t xml:space="preserve"> 291, 537 01, Chrudim</w:t>
      </w:r>
    </w:p>
    <w:p w:rsidR="00E566B2" w:rsidRDefault="00E566B2" w:rsidP="00E566B2">
      <w:pPr>
        <w:spacing w:after="235" w:line="259" w:lineRule="auto"/>
        <w:ind w:left="77"/>
        <w:jc w:val="left"/>
      </w:pPr>
      <w:r>
        <w:t xml:space="preserve"> </w:t>
      </w:r>
    </w:p>
    <w:p w:rsidR="00E566B2" w:rsidRDefault="00E566B2" w:rsidP="00E566B2">
      <w:pPr>
        <w:pStyle w:val="Nadpis2"/>
        <w:tabs>
          <w:tab w:val="center" w:pos="2912"/>
        </w:tabs>
        <w:jc w:val="left"/>
      </w:pPr>
      <w:r>
        <w:t xml:space="preserve">5 </w:t>
      </w:r>
      <w:r>
        <w:tab/>
        <w:t xml:space="preserve">POŽADAVKY NA KVALIFIKACI DODAVATELŮ  </w:t>
      </w:r>
    </w:p>
    <w:p w:rsidR="00E566B2" w:rsidRDefault="001F10FC" w:rsidP="00E566B2">
      <w:pPr>
        <w:spacing w:after="103" w:line="259" w:lineRule="auto"/>
        <w:ind w:left="48" w:right="-26"/>
        <w:jc w:val="left"/>
      </w:pPr>
      <w:r w:rsidRPr="001F10FC">
        <w:rPr>
          <w:rFonts w:ascii="Calibri" w:eastAsia="Calibri" w:hAnsi="Calibri" w:cs="Calibri"/>
          <w:noProof/>
        </w:rPr>
      </w:r>
      <w:r w:rsidRPr="001F10FC">
        <w:rPr>
          <w:rFonts w:ascii="Calibri" w:eastAsia="Calibri" w:hAnsi="Calibri" w:cs="Calibri"/>
          <w:noProof/>
        </w:rPr>
        <w:pict>
          <v:group id="Group 82690" o:spid="_x0000_s1298" style="width:456.5pt;height:.5pt;mso-position-horizontal-relative:char;mso-position-vertical-relative:line" coordsize="57972,61">
            <v:shape id="Shape 119234" o:spid="_x0000_s1299" style="position:absolute;width:57972;height:91" coordsize="5797296,9144" path="m,l5797296,r,9144l,9144,,e" fillcolor="#000001" stroked="f" strokeweight="0">
              <v:stroke opacity="0" miterlimit="10" joinstyle="miter"/>
            </v:shape>
            <w10:wrap type="none"/>
            <w10:anchorlock/>
          </v:group>
        </w:pict>
      </w:r>
    </w:p>
    <w:p w:rsidR="00E566B2" w:rsidRDefault="00E566B2" w:rsidP="00E566B2">
      <w:pPr>
        <w:ind w:left="85"/>
      </w:pPr>
      <w:r>
        <w:t xml:space="preserve">Veškeré doklady prokazující splnění kvalifikace postačí v nabídce předložit v prosté kopii. Dodavatel může dle § 86 odst. 2 ZZVZ nahradit předložení kvalifikačních dokladů čestným prohlášením. Zadavatel nabízí vzor čestného prohlášení uvedený v příloze č. 1 zadávací dokumentace. </w:t>
      </w:r>
    </w:p>
    <w:p w:rsidR="00E566B2" w:rsidRDefault="00E566B2" w:rsidP="00E566B2">
      <w:pPr>
        <w:ind w:left="85"/>
      </w:pPr>
      <w:r>
        <w:t xml:space="preserve">Doklady prokazující základní způsobilost a výpis z obchodního rejstříku nebo jiné obdobné evidence musí prokazovat splnění požadované způsobilosti nejpozději v době 3 měsíců před dnem zahájení zadávacího řízení. </w:t>
      </w:r>
    </w:p>
    <w:p w:rsidR="00E566B2" w:rsidRDefault="00E566B2" w:rsidP="00E566B2">
      <w:pPr>
        <w:spacing w:after="0" w:line="259" w:lineRule="auto"/>
        <w:ind w:left="77"/>
        <w:jc w:val="left"/>
      </w:pPr>
      <w:r>
        <w:t xml:space="preserve"> </w:t>
      </w:r>
    </w:p>
    <w:p w:rsidR="00E566B2" w:rsidRDefault="00E566B2" w:rsidP="00E566B2">
      <w:pPr>
        <w:pStyle w:val="Nadpis3"/>
        <w:spacing w:after="4" w:line="250" w:lineRule="auto"/>
        <w:ind w:left="72"/>
        <w:jc w:val="left"/>
      </w:pPr>
      <w:r>
        <w:t xml:space="preserve">5.1 Základní způsobilost   </w:t>
      </w:r>
    </w:p>
    <w:p w:rsidR="00E566B2" w:rsidRDefault="00E566B2" w:rsidP="00E566B2">
      <w:pPr>
        <w:ind w:left="86"/>
      </w:pPr>
      <w:r>
        <w:t xml:space="preserve">Dodavatel prokazuje základní způsobilost dle </w:t>
      </w:r>
      <w:r>
        <w:rPr>
          <w:b/>
        </w:rPr>
        <w:t>§ 74 odst. 1 písm. a) až e) ZZVZ</w:t>
      </w:r>
      <w:r>
        <w:t xml:space="preserve"> způsobem dle </w:t>
      </w:r>
      <w:r>
        <w:rPr>
          <w:b/>
        </w:rPr>
        <w:t>§ 75 odst. 1 ZZVZ</w:t>
      </w:r>
      <w:r>
        <w:t xml:space="preserve">.  </w:t>
      </w:r>
    </w:p>
    <w:p w:rsidR="00E566B2" w:rsidRDefault="00E566B2" w:rsidP="00E566B2">
      <w:pPr>
        <w:spacing w:after="0" w:line="259" w:lineRule="auto"/>
        <w:ind w:left="77"/>
        <w:jc w:val="left"/>
      </w:pPr>
      <w:r>
        <w:t xml:space="preserve"> </w:t>
      </w:r>
    </w:p>
    <w:p w:rsidR="00E566B2" w:rsidRDefault="00E566B2" w:rsidP="00E566B2">
      <w:pPr>
        <w:spacing w:after="0" w:line="259" w:lineRule="auto"/>
        <w:ind w:left="77"/>
        <w:jc w:val="left"/>
      </w:pPr>
      <w:r>
        <w:t xml:space="preserve"> </w:t>
      </w:r>
    </w:p>
    <w:p w:rsidR="00E566B2" w:rsidRDefault="00E566B2" w:rsidP="00E566B2">
      <w:pPr>
        <w:ind w:left="86"/>
      </w:pPr>
      <w:r>
        <w:t xml:space="preserve">Dodavatel tak předloží: </w:t>
      </w:r>
    </w:p>
    <w:p w:rsidR="00E566B2" w:rsidRDefault="00E566B2" w:rsidP="00E566B2">
      <w:pPr>
        <w:numPr>
          <w:ilvl w:val="0"/>
          <w:numId w:val="11"/>
        </w:numPr>
        <w:spacing w:after="4" w:line="248" w:lineRule="auto"/>
        <w:ind w:hanging="360"/>
      </w:pPr>
      <w:r>
        <w:t xml:space="preserve">potvrzení příslušného finančního úřadu ve vztahu k § 74 odst. 1 písm. b) </w:t>
      </w:r>
    </w:p>
    <w:p w:rsidR="00E566B2" w:rsidRDefault="00E566B2" w:rsidP="00E566B2">
      <w:pPr>
        <w:numPr>
          <w:ilvl w:val="0"/>
          <w:numId w:val="11"/>
        </w:numPr>
        <w:spacing w:after="4" w:line="248" w:lineRule="auto"/>
        <w:ind w:hanging="360"/>
      </w:pPr>
      <w:r>
        <w:t xml:space="preserve">čestné prohlášení ve vztahu ke spotřební dani ve vztahu k § 74 odst. 1 písm. b) </w:t>
      </w:r>
    </w:p>
    <w:p w:rsidR="00E566B2" w:rsidRDefault="00E566B2" w:rsidP="00E566B2">
      <w:pPr>
        <w:numPr>
          <w:ilvl w:val="0"/>
          <w:numId w:val="11"/>
        </w:numPr>
        <w:spacing w:after="4" w:line="248" w:lineRule="auto"/>
        <w:ind w:hanging="360"/>
      </w:pPr>
      <w:r>
        <w:t xml:space="preserve">čestné prohlášení ve vztahu k § 74 odst. 1 písm. c) </w:t>
      </w:r>
    </w:p>
    <w:p w:rsidR="00E566B2" w:rsidRDefault="00E566B2" w:rsidP="00E566B2">
      <w:pPr>
        <w:numPr>
          <w:ilvl w:val="0"/>
          <w:numId w:val="11"/>
        </w:numPr>
        <w:spacing w:after="4" w:line="248" w:lineRule="auto"/>
        <w:ind w:hanging="360"/>
      </w:pPr>
      <w:r>
        <w:t xml:space="preserve">výpis z obchodního rejstříku nebo čestné prohlášení ve vztahu k § 74 odst. 1 písm. e) </w:t>
      </w:r>
    </w:p>
    <w:p w:rsidR="00E566B2" w:rsidRDefault="00E566B2" w:rsidP="00E566B2">
      <w:pPr>
        <w:spacing w:after="0" w:line="259" w:lineRule="auto"/>
        <w:ind w:left="798"/>
        <w:jc w:val="left"/>
      </w:pPr>
      <w:r>
        <w:t xml:space="preserve"> </w:t>
      </w:r>
    </w:p>
    <w:p w:rsidR="00E566B2" w:rsidRDefault="00E566B2" w:rsidP="00E566B2">
      <w:pPr>
        <w:pStyle w:val="Nadpis3"/>
        <w:spacing w:after="4" w:line="250" w:lineRule="auto"/>
        <w:ind w:left="72"/>
        <w:jc w:val="left"/>
      </w:pPr>
      <w:r>
        <w:t xml:space="preserve">5.2 Profesní způsobilost  </w:t>
      </w:r>
    </w:p>
    <w:p w:rsidR="00E566B2" w:rsidRDefault="00E566B2" w:rsidP="00E566B2">
      <w:pPr>
        <w:ind w:left="86"/>
      </w:pPr>
      <w:r>
        <w:t xml:space="preserve">Dodavatel prokazuje profesní způsobilost dle </w:t>
      </w:r>
      <w:r>
        <w:rPr>
          <w:b/>
        </w:rPr>
        <w:t>§ 77 odst. 1</w:t>
      </w:r>
      <w:r>
        <w:t xml:space="preserve"> a </w:t>
      </w:r>
      <w:r>
        <w:rPr>
          <w:b/>
        </w:rPr>
        <w:t>odst. 2 písm. a) ZZVZ</w:t>
      </w:r>
      <w:r>
        <w:t xml:space="preserve">. Dodavatel tak předloží: </w:t>
      </w:r>
    </w:p>
    <w:p w:rsidR="00E566B2" w:rsidRDefault="00E566B2" w:rsidP="00E566B2">
      <w:pPr>
        <w:numPr>
          <w:ilvl w:val="0"/>
          <w:numId w:val="12"/>
        </w:numPr>
        <w:spacing w:after="4" w:line="248" w:lineRule="auto"/>
        <w:ind w:hanging="360"/>
      </w:pPr>
      <w:r>
        <w:lastRenderedPageBreak/>
        <w:t xml:space="preserve">výpis z obchodního rejstříku nebo jiné obdobné evidence, pokud jiný právní předpis zápis do takové evidence vyžaduje; </w:t>
      </w:r>
    </w:p>
    <w:p w:rsidR="00E566B2" w:rsidRDefault="00E566B2" w:rsidP="00E566B2">
      <w:pPr>
        <w:numPr>
          <w:ilvl w:val="0"/>
          <w:numId w:val="12"/>
        </w:numPr>
        <w:spacing w:after="4" w:line="248" w:lineRule="auto"/>
        <w:ind w:hanging="360"/>
      </w:pPr>
      <w:r>
        <w:t xml:space="preserve">doklad o oprávnění k podnikání v rozsahu odpovídajícímu předmětu veřejné zakázky, pokud jiné právní předpisy takové oprávnění vyžadují, tj. alespoň „Výroba, obchod a služby neuvedené v přílohách 1 až 3 živnostenského zákona“. </w:t>
      </w:r>
    </w:p>
    <w:p w:rsidR="00E566B2" w:rsidRDefault="00E566B2" w:rsidP="00E566B2">
      <w:pPr>
        <w:spacing w:after="0" w:line="259" w:lineRule="auto"/>
        <w:ind w:left="1224"/>
        <w:jc w:val="left"/>
      </w:pPr>
      <w:r>
        <w:t xml:space="preserve"> </w:t>
      </w:r>
    </w:p>
    <w:p w:rsidR="00E566B2" w:rsidRDefault="00E566B2" w:rsidP="00E566B2">
      <w:pPr>
        <w:pStyle w:val="Nadpis3"/>
        <w:spacing w:after="4" w:line="250" w:lineRule="auto"/>
        <w:ind w:left="72"/>
        <w:jc w:val="left"/>
      </w:pPr>
      <w:proofErr w:type="gramStart"/>
      <w:r>
        <w:t>5.3  Technická</w:t>
      </w:r>
      <w:proofErr w:type="gramEnd"/>
      <w:r>
        <w:t xml:space="preserve"> kvalifikace  </w:t>
      </w:r>
    </w:p>
    <w:p w:rsidR="00E566B2" w:rsidRDefault="00E566B2" w:rsidP="00E566B2">
      <w:pPr>
        <w:spacing w:after="0" w:line="259" w:lineRule="auto"/>
        <w:ind w:left="77"/>
        <w:jc w:val="left"/>
      </w:pPr>
      <w:r>
        <w:t xml:space="preserve">a) </w:t>
      </w:r>
      <w:r>
        <w:rPr>
          <w:u w:val="single" w:color="000000"/>
        </w:rPr>
        <w:t>rozsah a způsob prokázání požadovaných informací a dokladů</w:t>
      </w:r>
      <w:r>
        <w:t xml:space="preserve">:  </w:t>
      </w:r>
    </w:p>
    <w:p w:rsidR="00E566B2" w:rsidRDefault="00E566B2" w:rsidP="00E566B2">
      <w:pPr>
        <w:ind w:left="86"/>
      </w:pPr>
      <w:r>
        <w:t xml:space="preserve">K prokázání kritérií technické kvalifikace podle </w:t>
      </w:r>
      <w:r>
        <w:rPr>
          <w:b/>
        </w:rPr>
        <w:t xml:space="preserve">§ 79 odst. 2 písm. b) ZZVZ </w:t>
      </w:r>
      <w:r>
        <w:t xml:space="preserve">dodavatel doloží seznam </w:t>
      </w:r>
      <w:r>
        <w:rPr>
          <w:i/>
        </w:rPr>
        <w:t>významných dodávek</w:t>
      </w:r>
      <w:r>
        <w:t xml:space="preserve"> (referencí) poskytnutých za poslední 3 roky před zahájením zadávacího řízení. Dodavatel předloží formou čestného prohlášení seznam významných dodávek s uvedením jejich rozsahu, ceny, doby poskytnutí a identifikace </w:t>
      </w:r>
      <w:proofErr w:type="gramStart"/>
      <w:r>
        <w:t xml:space="preserve">objednatele.  b) </w:t>
      </w:r>
      <w:r>
        <w:rPr>
          <w:u w:val="single" w:color="000000"/>
        </w:rPr>
        <w:t>minimální</w:t>
      </w:r>
      <w:proofErr w:type="gramEnd"/>
      <w:r>
        <w:rPr>
          <w:u w:val="single" w:color="000000"/>
        </w:rPr>
        <w:t xml:space="preserve"> úroveň:</w:t>
      </w:r>
      <w:r>
        <w:t xml:space="preserve">  </w:t>
      </w:r>
    </w:p>
    <w:p w:rsidR="00E566B2" w:rsidRDefault="00E566B2" w:rsidP="00E566B2">
      <w:pPr>
        <w:ind w:left="86"/>
      </w:pPr>
      <w:r>
        <w:t>Dodavatel prokáže toto kvalifikační kritérium, pokud v posledních 3 letech ode dne zahájení zadávacího řízení realizoval (dokončil) alespoň 2 referenční dodávky vybavení</w:t>
      </w:r>
      <w:r w:rsidR="00144CC2">
        <w:t xml:space="preserve"> IT technikou</w:t>
      </w:r>
      <w:r>
        <w:t xml:space="preserve">, a to každou v objemu </w:t>
      </w:r>
      <w:proofErr w:type="gramStart"/>
      <w:r>
        <w:t>min.  300 000,-</w:t>
      </w:r>
      <w:proofErr w:type="gramEnd"/>
      <w:r>
        <w:t xml:space="preserve"> Kč bez DPH.  </w:t>
      </w:r>
    </w:p>
    <w:p w:rsidR="00E566B2" w:rsidRDefault="00E566B2" w:rsidP="00E566B2">
      <w:pPr>
        <w:spacing w:after="0" w:line="259" w:lineRule="auto"/>
        <w:ind w:left="77"/>
        <w:jc w:val="left"/>
      </w:pPr>
      <w:r>
        <w:t xml:space="preserve"> </w:t>
      </w:r>
    </w:p>
    <w:p w:rsidR="00E566B2" w:rsidRDefault="00E566B2" w:rsidP="00E566B2">
      <w:pPr>
        <w:pStyle w:val="Nadpis3"/>
        <w:spacing w:after="4" w:line="250" w:lineRule="auto"/>
        <w:ind w:left="72"/>
        <w:jc w:val="left"/>
      </w:pPr>
      <w:r>
        <w:t xml:space="preserve">5.4 Prokázání kvalifikace prostřednictvím jiných osob </w:t>
      </w:r>
    </w:p>
    <w:p w:rsidR="00E566B2" w:rsidRDefault="00E566B2" w:rsidP="00E566B2">
      <w:pPr>
        <w:ind w:left="86"/>
      </w:pPr>
      <w:r>
        <w:t xml:space="preserve">Dodavatel může prokázat určitou část technické kvalifikace nebo profesní způsobilosti s výjimkou kritéria podle § 77 odst. 1 ZZVZ prostřednictvím jiných osob. Dodavatel je v takovém případě povinen zadavateli předložit </w:t>
      </w:r>
    </w:p>
    <w:p w:rsidR="00E566B2" w:rsidRDefault="00E566B2" w:rsidP="00E566B2">
      <w:pPr>
        <w:numPr>
          <w:ilvl w:val="0"/>
          <w:numId w:val="13"/>
        </w:numPr>
        <w:spacing w:after="4" w:line="248" w:lineRule="auto"/>
        <w:ind w:hanging="425"/>
      </w:pPr>
      <w:r>
        <w:t xml:space="preserve">doklady prokazující splnění profesní způsobilosti podle § 77 odst. 1 ZZVZ jinou osobou,  </w:t>
      </w:r>
    </w:p>
    <w:p w:rsidR="00E566B2" w:rsidRDefault="00E566B2" w:rsidP="00E566B2">
      <w:pPr>
        <w:numPr>
          <w:ilvl w:val="0"/>
          <w:numId w:val="13"/>
        </w:numPr>
        <w:spacing w:after="10" w:line="249" w:lineRule="auto"/>
        <w:ind w:hanging="425"/>
      </w:pPr>
      <w:r>
        <w:t xml:space="preserve">doklady prokazující splnění chybějící části kvalifikace prostřednictvím jiné osoby,  </w:t>
      </w:r>
    </w:p>
    <w:p w:rsidR="00E566B2" w:rsidRDefault="00E566B2" w:rsidP="00E566B2">
      <w:pPr>
        <w:numPr>
          <w:ilvl w:val="0"/>
          <w:numId w:val="13"/>
        </w:numPr>
        <w:spacing w:after="4" w:line="248" w:lineRule="auto"/>
        <w:ind w:hanging="425"/>
      </w:pPr>
      <w:r>
        <w:t xml:space="preserve">doklady o splnění základní způsobilosti podle § 74 ZZVZ jinou osobou a  </w:t>
      </w:r>
    </w:p>
    <w:p w:rsidR="00E566B2" w:rsidRDefault="00E566B2" w:rsidP="00E566B2">
      <w:pPr>
        <w:numPr>
          <w:ilvl w:val="0"/>
          <w:numId w:val="13"/>
        </w:numPr>
        <w:spacing w:after="4" w:line="248" w:lineRule="auto"/>
        <w:ind w:hanging="425"/>
      </w:pPr>
      <w:r>
        <w:t xml:space="preserve">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  </w:t>
      </w:r>
    </w:p>
    <w:p w:rsidR="00E566B2" w:rsidRDefault="00E566B2" w:rsidP="00E566B2">
      <w:pPr>
        <w:spacing w:after="0" w:line="259" w:lineRule="auto"/>
        <w:ind w:left="77"/>
        <w:jc w:val="left"/>
      </w:pPr>
      <w:r>
        <w:rPr>
          <w:b/>
        </w:rPr>
        <w:t xml:space="preserve"> </w:t>
      </w:r>
    </w:p>
    <w:p w:rsidR="00E566B2" w:rsidRDefault="00E566B2" w:rsidP="00E566B2">
      <w:pPr>
        <w:pStyle w:val="Nadpis2"/>
        <w:tabs>
          <w:tab w:val="center" w:pos="3481"/>
        </w:tabs>
        <w:jc w:val="left"/>
      </w:pPr>
      <w:r>
        <w:t xml:space="preserve">6 </w:t>
      </w:r>
      <w:r>
        <w:tab/>
        <w:t xml:space="preserve">PROHLÁŠENÍ DLE Z. Č. 159/2006 SB., O STŘETU ZÁJMŮ  </w:t>
      </w:r>
    </w:p>
    <w:p w:rsidR="00E566B2" w:rsidRDefault="001F10FC" w:rsidP="00E566B2">
      <w:pPr>
        <w:spacing w:after="103" w:line="259" w:lineRule="auto"/>
        <w:ind w:left="48" w:right="-26"/>
        <w:jc w:val="left"/>
      </w:pPr>
      <w:r w:rsidRPr="001F10FC">
        <w:rPr>
          <w:rFonts w:ascii="Calibri" w:eastAsia="Calibri" w:hAnsi="Calibri" w:cs="Calibri"/>
          <w:noProof/>
        </w:rPr>
      </w:r>
      <w:r w:rsidRPr="001F10FC">
        <w:rPr>
          <w:rFonts w:ascii="Calibri" w:eastAsia="Calibri" w:hAnsi="Calibri" w:cs="Calibri"/>
          <w:noProof/>
        </w:rPr>
        <w:pict>
          <v:group id="Group 84055" o:spid="_x0000_s1296" style="width:456.5pt;height:.5pt;mso-position-horizontal-relative:char;mso-position-vertical-relative:line" coordsize="57972,60">
            <v:shape id="Shape 119236" o:spid="_x0000_s1297" style="position:absolute;width:57972;height:91" coordsize="5797296,9144" path="m,l5797296,r,9144l,9144,,e" fillcolor="#000001" stroked="f" strokeweight="0">
              <v:stroke opacity="0" miterlimit="10" joinstyle="miter"/>
            </v:shape>
            <w10:wrap type="none"/>
            <w10:anchorlock/>
          </v:group>
        </w:pict>
      </w:r>
    </w:p>
    <w:p w:rsidR="00E566B2" w:rsidRDefault="00E566B2" w:rsidP="00E566B2">
      <w:pPr>
        <w:ind w:left="86"/>
      </w:pPr>
      <w:r>
        <w:t xml:space="preserve">Dodavatel v nabídce předloží čestné prohlášení, že  </w:t>
      </w:r>
    </w:p>
    <w:p w:rsidR="00E566B2" w:rsidRDefault="00E566B2" w:rsidP="00E566B2">
      <w:pPr>
        <w:numPr>
          <w:ilvl w:val="0"/>
          <w:numId w:val="14"/>
        </w:numPr>
        <w:spacing w:after="25" w:line="248" w:lineRule="auto"/>
        <w:ind w:hanging="360"/>
      </w:pPr>
      <w:r>
        <w:t xml:space="preserve">není obchodní společností, ve které veřejný funkcionář uvedený v § 2 odst. 1 písm. c) zák. č. 159/2006 Sb., o střetu zájmů, v platném znění nebo jím ovládaná osoba vlastní podíl představující alespoň 25 % účasti společníka v obchodní společnosti a </w:t>
      </w:r>
    </w:p>
    <w:p w:rsidR="00E566B2" w:rsidRDefault="00E566B2" w:rsidP="00E566B2">
      <w:pPr>
        <w:numPr>
          <w:ilvl w:val="0"/>
          <w:numId w:val="14"/>
        </w:numPr>
        <w:spacing w:after="212" w:line="248" w:lineRule="auto"/>
        <w:ind w:hanging="360"/>
      </w:pPr>
      <w:r>
        <w:t xml:space="preserve">že neprokazuje svou kvalifikaci prostřednictvím osoby uvedené v předchozí odrážce. </w:t>
      </w:r>
    </w:p>
    <w:p w:rsidR="00E566B2" w:rsidRDefault="00E566B2" w:rsidP="00E566B2">
      <w:pPr>
        <w:pStyle w:val="Nadpis2"/>
        <w:tabs>
          <w:tab w:val="center" w:pos="2425"/>
        </w:tabs>
        <w:jc w:val="left"/>
      </w:pPr>
      <w:r>
        <w:t xml:space="preserve">7 </w:t>
      </w:r>
      <w:r>
        <w:tab/>
        <w:t xml:space="preserve">OBCHODNÍ A PLATEBNÍ PODMÍNKY </w:t>
      </w:r>
    </w:p>
    <w:p w:rsidR="00E566B2" w:rsidRDefault="001F10FC" w:rsidP="00E566B2">
      <w:pPr>
        <w:spacing w:after="101" w:line="259" w:lineRule="auto"/>
        <w:ind w:left="48" w:right="-26"/>
        <w:jc w:val="left"/>
      </w:pPr>
      <w:r w:rsidRPr="001F10FC">
        <w:rPr>
          <w:rFonts w:ascii="Calibri" w:eastAsia="Calibri" w:hAnsi="Calibri" w:cs="Calibri"/>
          <w:noProof/>
        </w:rPr>
      </w:r>
      <w:r w:rsidRPr="001F10FC">
        <w:rPr>
          <w:rFonts w:ascii="Calibri" w:eastAsia="Calibri" w:hAnsi="Calibri" w:cs="Calibri"/>
          <w:noProof/>
        </w:rPr>
        <w:pict>
          <v:group id="Group 84056" o:spid="_x0000_s1294" style="width:456.5pt;height:.5pt;mso-position-horizontal-relative:char;mso-position-vertical-relative:line" coordsize="57972,61">
            <v:shape id="Shape 119238" o:spid="_x0000_s1295" style="position:absolute;width:57972;height:91" coordsize="5797296,9144" path="m,l5797296,r,9144l,9144,,e" fillcolor="#000001" stroked="f" strokeweight="0">
              <v:stroke opacity="0" miterlimit="10" joinstyle="miter"/>
            </v:shape>
            <w10:wrap type="none"/>
            <w10:anchorlock/>
          </v:group>
        </w:pict>
      </w:r>
    </w:p>
    <w:p w:rsidR="00E566B2" w:rsidRDefault="00E566B2" w:rsidP="00E566B2">
      <w:pPr>
        <w:pStyle w:val="Nadpis3"/>
        <w:tabs>
          <w:tab w:val="center" w:pos="785"/>
        </w:tabs>
        <w:spacing w:after="5" w:line="257" w:lineRule="auto"/>
        <w:jc w:val="left"/>
      </w:pPr>
      <w:r>
        <w:t xml:space="preserve">7.1 </w:t>
      </w:r>
      <w:r>
        <w:tab/>
        <w:t xml:space="preserve"> </w:t>
      </w:r>
    </w:p>
    <w:p w:rsidR="00E566B2" w:rsidRDefault="00E566B2" w:rsidP="00E566B2">
      <w:pPr>
        <w:ind w:left="86"/>
      </w:pPr>
      <w:r>
        <w:t>Dodavatel je povinen respektovat obchodní a platební podmínky uvedené v návrhu smlouvy, který tvoří přílohu č. 4</w:t>
      </w:r>
      <w:r>
        <w:rPr>
          <w:b/>
        </w:rPr>
        <w:t xml:space="preserve"> </w:t>
      </w:r>
      <w:r>
        <w:t xml:space="preserve">této zadávací dokumentace. </w:t>
      </w:r>
    </w:p>
    <w:p w:rsidR="00E566B2" w:rsidRDefault="00E566B2" w:rsidP="00E566B2">
      <w:pPr>
        <w:spacing w:after="0" w:line="259" w:lineRule="auto"/>
        <w:ind w:left="77"/>
        <w:jc w:val="left"/>
      </w:pPr>
      <w:r>
        <w:lastRenderedPageBreak/>
        <w:t xml:space="preserve"> </w:t>
      </w:r>
    </w:p>
    <w:p w:rsidR="00E566B2" w:rsidRDefault="00E566B2" w:rsidP="00E566B2">
      <w:pPr>
        <w:pBdr>
          <w:top w:val="single" w:sz="4" w:space="0" w:color="000000"/>
          <w:left w:val="single" w:sz="4" w:space="0" w:color="000000"/>
          <w:bottom w:val="single" w:sz="4" w:space="0" w:color="000000"/>
          <w:right w:val="single" w:sz="4" w:space="0" w:color="000000"/>
        </w:pBdr>
        <w:shd w:val="clear" w:color="auto" w:fill="F7C9AC"/>
        <w:spacing w:after="270" w:line="239" w:lineRule="auto"/>
        <w:ind w:left="180" w:right="65" w:hanging="10"/>
      </w:pPr>
      <w:r>
        <w:rPr>
          <w:b/>
        </w:rPr>
        <w:t>7.2</w:t>
      </w:r>
      <w:r>
        <w:t xml:space="preserve"> Zadavatel stanoví, že součástí nabídky dodavatele nebude podepsaný návrh smlouvy, ale osobou oprávněnou jednat za dodavatele podepsaná akceptace smluvních a obchodních podmínek. Zadavatel nabízí ke splnění tohoto požadavku vzorové čestné prohlášení (příloha č. 3 ZD). </w:t>
      </w:r>
    </w:p>
    <w:p w:rsidR="00E566B2" w:rsidRDefault="00E566B2" w:rsidP="00E566B2">
      <w:pPr>
        <w:pStyle w:val="Nadpis2"/>
        <w:tabs>
          <w:tab w:val="center" w:pos="1776"/>
        </w:tabs>
        <w:jc w:val="left"/>
      </w:pPr>
      <w:r>
        <w:t xml:space="preserve">8 </w:t>
      </w:r>
      <w:r>
        <w:tab/>
        <w:t xml:space="preserve">TECHNICKÉ PODMÍNKY  </w:t>
      </w:r>
    </w:p>
    <w:p w:rsidR="00E566B2" w:rsidRDefault="001F10FC" w:rsidP="00E566B2">
      <w:pPr>
        <w:spacing w:after="103" w:line="259" w:lineRule="auto"/>
        <w:ind w:left="48" w:right="-26"/>
        <w:jc w:val="left"/>
      </w:pPr>
      <w:r w:rsidRPr="001F10FC">
        <w:rPr>
          <w:rFonts w:ascii="Calibri" w:eastAsia="Calibri" w:hAnsi="Calibri" w:cs="Calibri"/>
          <w:noProof/>
        </w:rPr>
      </w:r>
      <w:r w:rsidRPr="001F10FC">
        <w:rPr>
          <w:rFonts w:ascii="Calibri" w:eastAsia="Calibri" w:hAnsi="Calibri" w:cs="Calibri"/>
          <w:noProof/>
        </w:rPr>
        <w:pict>
          <v:group id="Group 85324" o:spid="_x0000_s1292" style="width:456.5pt;height:.5pt;mso-position-horizontal-relative:char;mso-position-vertical-relative:line" coordsize="57972,60">
            <v:shape id="Shape 119240" o:spid="_x0000_s1293" style="position:absolute;width:57972;height:91" coordsize="5797296,9144" path="m,l5797296,r,9144l,9144,,e" fillcolor="#000001" stroked="f" strokeweight="0">
              <v:stroke opacity="0" miterlimit="10" joinstyle="miter"/>
            </v:shape>
            <w10:wrap type="none"/>
            <w10:anchorlock/>
          </v:group>
        </w:pict>
      </w:r>
    </w:p>
    <w:p w:rsidR="00E566B2" w:rsidRDefault="00E566B2" w:rsidP="00E566B2">
      <w:pPr>
        <w:ind w:left="86"/>
      </w:pPr>
      <w:r>
        <w:t>Technické podmínky vymezující předmět veřejné zakázky jsou uvedeny v příloze č. 5 této</w:t>
      </w:r>
      <w:r>
        <w:rPr>
          <w:b/>
        </w:rPr>
        <w:t xml:space="preserve"> </w:t>
      </w:r>
      <w:r>
        <w:t xml:space="preserve">zadávací dokumentace. </w:t>
      </w:r>
    </w:p>
    <w:p w:rsidR="00E566B2" w:rsidRDefault="00E566B2" w:rsidP="00E566B2">
      <w:pPr>
        <w:ind w:left="85"/>
      </w:pPr>
      <w:r>
        <w:t xml:space="preserve">Projektovou dokumentaci </w:t>
      </w:r>
      <w:r w:rsidR="00144CC2">
        <w:t>nahrazují PC studie.</w:t>
      </w:r>
      <w:r>
        <w:t xml:space="preserve"> </w:t>
      </w:r>
    </w:p>
    <w:p w:rsidR="00E566B2" w:rsidRDefault="00E566B2" w:rsidP="00E566B2">
      <w:pPr>
        <w:ind w:left="85"/>
      </w:pPr>
      <w:r>
        <w:t xml:space="preserve">Dodavatel v nabídce povinně předloží dokumenty (např. technické listy), ze kterých bude zjevné splnění technických parametrů předmětu veřejné zakázky., pokud to povaha dodávaného předmětu pro řádné posouzení splnění technických podmínek vyžaduje.  Zadavatel je oprávněn tyto dokumenty vyžadovat po dodavateli v rámci vyjasňování nabídek dle § 46 ZZVZ. </w:t>
      </w:r>
    </w:p>
    <w:p w:rsidR="00E566B2" w:rsidRDefault="00E566B2" w:rsidP="00E566B2">
      <w:pPr>
        <w:spacing w:after="0" w:line="259" w:lineRule="auto"/>
        <w:ind w:left="77"/>
        <w:jc w:val="left"/>
      </w:pPr>
      <w:r>
        <w:rPr>
          <w:b/>
        </w:rPr>
        <w:t xml:space="preserve"> </w:t>
      </w:r>
    </w:p>
    <w:p w:rsidR="00E566B2" w:rsidRDefault="00E566B2" w:rsidP="00E566B2">
      <w:pPr>
        <w:pStyle w:val="Nadpis2"/>
        <w:tabs>
          <w:tab w:val="center" w:pos="3665"/>
        </w:tabs>
        <w:jc w:val="left"/>
      </w:pPr>
      <w:r>
        <w:t xml:space="preserve">9 </w:t>
      </w:r>
      <w:r>
        <w:tab/>
        <w:t xml:space="preserve">POŽADAVKY NA ZPŮSOB ZPRACOVÁNÍ NABÍDKOVÉ CENY </w:t>
      </w:r>
    </w:p>
    <w:p w:rsidR="00E566B2" w:rsidRDefault="001F10FC" w:rsidP="00E566B2">
      <w:pPr>
        <w:spacing w:after="41" w:line="259" w:lineRule="auto"/>
        <w:ind w:left="48" w:right="-26"/>
        <w:jc w:val="left"/>
      </w:pPr>
      <w:r w:rsidRPr="001F10FC">
        <w:rPr>
          <w:rFonts w:ascii="Calibri" w:eastAsia="Calibri" w:hAnsi="Calibri" w:cs="Calibri"/>
          <w:noProof/>
        </w:rPr>
      </w:r>
      <w:r w:rsidRPr="001F10FC">
        <w:rPr>
          <w:rFonts w:ascii="Calibri" w:eastAsia="Calibri" w:hAnsi="Calibri" w:cs="Calibri"/>
          <w:noProof/>
        </w:rPr>
        <w:pict>
          <v:group id="Group 85325" o:spid="_x0000_s1290" style="width:456.5pt;height:.5pt;mso-position-horizontal-relative:char;mso-position-vertical-relative:line" coordsize="57972,61">
            <v:shape id="Shape 119242" o:spid="_x0000_s1291" style="position:absolute;width:57972;height:91" coordsize="5797296,9144" path="m,l5797296,r,9144l,9144,,e" fillcolor="#000001" stroked="f" strokeweight="0">
              <v:stroke opacity="0" miterlimit="10" joinstyle="miter"/>
            </v:shape>
            <w10:wrap type="none"/>
            <w10:anchorlock/>
          </v:group>
        </w:pict>
      </w:r>
    </w:p>
    <w:p w:rsidR="00E566B2" w:rsidRDefault="00E566B2" w:rsidP="00E566B2">
      <w:pPr>
        <w:ind w:left="86"/>
      </w:pPr>
      <w:r>
        <w:rPr>
          <w:b/>
        </w:rPr>
        <w:t xml:space="preserve">9.1 </w:t>
      </w:r>
      <w:r>
        <w:t>Nabídkovou cenu</w:t>
      </w:r>
      <w:r>
        <w:rPr>
          <w:b/>
        </w:rPr>
        <w:t xml:space="preserve"> </w:t>
      </w:r>
      <w:r>
        <w:t>dodavatel uvede v položkovém rozpočtu (příloha č.</w:t>
      </w:r>
      <w:r>
        <w:rPr>
          <w:b/>
        </w:rPr>
        <w:t xml:space="preserve"> </w:t>
      </w:r>
      <w:r>
        <w:t xml:space="preserve">6 ZD). Cena včetně DPH je cenou nejvýše přípustnou a zahrnuje v souladu s požadovanou specifikací dodávky veškeré náklady dodavatele vzniklé v souvislosti s realizací předmětu veřejné zakázky. Cena může být měněna pouze v souvislosti se změnou daňových předpisů majících prokazatelný vliv na uvedenou cenu. Ceny musí být uvedeny bez DPH, částka DPH a včetně DPH.  </w:t>
      </w:r>
    </w:p>
    <w:p w:rsidR="00E566B2" w:rsidRDefault="00E566B2" w:rsidP="00E566B2">
      <w:pPr>
        <w:spacing w:after="0" w:line="259" w:lineRule="auto"/>
        <w:ind w:left="77"/>
        <w:jc w:val="left"/>
      </w:pPr>
      <w:r>
        <w:t xml:space="preserve"> </w:t>
      </w:r>
    </w:p>
    <w:p w:rsidR="00E566B2" w:rsidRDefault="00E566B2" w:rsidP="00E566B2">
      <w:pPr>
        <w:pBdr>
          <w:top w:val="single" w:sz="4" w:space="0" w:color="000000"/>
          <w:left w:val="single" w:sz="4" w:space="0" w:color="000000"/>
          <w:bottom w:val="single" w:sz="4" w:space="0" w:color="000000"/>
          <w:right w:val="single" w:sz="4" w:space="0" w:color="000000"/>
        </w:pBdr>
        <w:shd w:val="clear" w:color="auto" w:fill="F7C9AC"/>
        <w:spacing w:after="11" w:line="239" w:lineRule="auto"/>
        <w:ind w:left="180" w:right="65" w:hanging="10"/>
      </w:pPr>
      <w:r>
        <w:rPr>
          <w:b/>
        </w:rPr>
        <w:t xml:space="preserve">9.2 </w:t>
      </w:r>
      <w:r>
        <w:t xml:space="preserve">Nebude-li součástí nabídky dodavatele vyplněný položkový rozpočet, bude dodavatel vyloučen z účasti na zadávacím řízení. </w:t>
      </w:r>
    </w:p>
    <w:p w:rsidR="00E566B2" w:rsidRDefault="00E566B2" w:rsidP="00E566B2">
      <w:pPr>
        <w:spacing w:after="0" w:line="259" w:lineRule="auto"/>
        <w:ind w:left="77"/>
        <w:jc w:val="left"/>
      </w:pPr>
      <w:r>
        <w:t xml:space="preserve"> </w:t>
      </w:r>
    </w:p>
    <w:p w:rsidR="00144CC2" w:rsidRDefault="00144CC2" w:rsidP="00E566B2">
      <w:pPr>
        <w:spacing w:after="0" w:line="259" w:lineRule="auto"/>
        <w:ind w:left="77"/>
        <w:jc w:val="left"/>
      </w:pPr>
    </w:p>
    <w:p w:rsidR="00144CC2" w:rsidRDefault="00144CC2" w:rsidP="00E566B2">
      <w:pPr>
        <w:spacing w:after="0" w:line="259" w:lineRule="auto"/>
        <w:ind w:left="77"/>
        <w:jc w:val="left"/>
      </w:pPr>
    </w:p>
    <w:p w:rsidR="00144CC2" w:rsidRDefault="00144CC2" w:rsidP="00E566B2">
      <w:pPr>
        <w:spacing w:after="0" w:line="259" w:lineRule="auto"/>
        <w:ind w:left="77"/>
        <w:jc w:val="left"/>
      </w:pPr>
    </w:p>
    <w:p w:rsidR="00144CC2" w:rsidRDefault="00144CC2" w:rsidP="00E566B2">
      <w:pPr>
        <w:spacing w:after="0" w:line="259" w:lineRule="auto"/>
        <w:ind w:left="77"/>
        <w:jc w:val="left"/>
      </w:pPr>
    </w:p>
    <w:p w:rsidR="00144CC2" w:rsidRDefault="00144CC2" w:rsidP="00E566B2">
      <w:pPr>
        <w:spacing w:after="0" w:line="259" w:lineRule="auto"/>
        <w:ind w:left="77"/>
        <w:jc w:val="left"/>
      </w:pPr>
    </w:p>
    <w:p w:rsidR="00144CC2" w:rsidRDefault="00144CC2" w:rsidP="00E566B2">
      <w:pPr>
        <w:spacing w:after="0" w:line="259" w:lineRule="auto"/>
        <w:ind w:left="77"/>
        <w:jc w:val="left"/>
      </w:pPr>
    </w:p>
    <w:p w:rsidR="00E566B2" w:rsidRDefault="00E566B2" w:rsidP="00E566B2">
      <w:pPr>
        <w:pStyle w:val="Nadpis2"/>
        <w:ind w:left="72"/>
      </w:pPr>
      <w:r>
        <w:t xml:space="preserve">10 POKYNY PRO ZPRACOVÁNÍ A ČLENĚNÍ NABÍDKY </w:t>
      </w:r>
    </w:p>
    <w:p w:rsidR="00E566B2" w:rsidRDefault="001F10FC" w:rsidP="00E566B2">
      <w:pPr>
        <w:spacing w:after="101" w:line="259" w:lineRule="auto"/>
        <w:ind w:left="48" w:right="-26"/>
        <w:jc w:val="left"/>
      </w:pPr>
      <w:r w:rsidRPr="001F10FC">
        <w:rPr>
          <w:rFonts w:ascii="Calibri" w:eastAsia="Calibri" w:hAnsi="Calibri" w:cs="Calibri"/>
          <w:noProof/>
        </w:rPr>
      </w:r>
      <w:r w:rsidRPr="001F10FC">
        <w:rPr>
          <w:rFonts w:ascii="Calibri" w:eastAsia="Calibri" w:hAnsi="Calibri" w:cs="Calibri"/>
          <w:noProof/>
        </w:rPr>
        <w:pict>
          <v:group id="Group 85326" o:spid="_x0000_s1288" style="width:456.5pt;height:.5pt;mso-position-horizontal-relative:char;mso-position-vertical-relative:line" coordsize="57972,61">
            <v:shape id="Shape 119244" o:spid="_x0000_s1289" style="position:absolute;width:57972;height:91" coordsize="5797296,9144" path="m,l5797296,r,9144l,9144,,e" fillcolor="#000001" stroked="f" strokeweight="0">
              <v:stroke opacity="0" miterlimit="10" joinstyle="miter"/>
            </v:shape>
            <w10:wrap type="none"/>
            <w10:anchorlock/>
          </v:group>
        </w:pict>
      </w:r>
    </w:p>
    <w:p w:rsidR="00E566B2" w:rsidRDefault="00E566B2" w:rsidP="00E566B2">
      <w:pPr>
        <w:pStyle w:val="Nadpis3"/>
        <w:spacing w:after="5" w:line="257" w:lineRule="auto"/>
        <w:ind w:left="72"/>
      </w:pPr>
      <w:r>
        <w:t xml:space="preserve">10.1 </w:t>
      </w:r>
    </w:p>
    <w:p w:rsidR="00E566B2" w:rsidRDefault="00E566B2" w:rsidP="00E566B2">
      <w:pPr>
        <w:ind w:left="86"/>
      </w:pPr>
      <w:r>
        <w:t xml:space="preserve">Nabídka: </w:t>
      </w:r>
    </w:p>
    <w:p w:rsidR="00144CC2" w:rsidRDefault="00E566B2" w:rsidP="00E566B2">
      <w:pPr>
        <w:numPr>
          <w:ilvl w:val="0"/>
          <w:numId w:val="15"/>
        </w:numPr>
        <w:spacing w:after="4" w:line="248" w:lineRule="auto"/>
        <w:ind w:hanging="360"/>
      </w:pPr>
      <w:r>
        <w:t xml:space="preserve">bude předložena v jednom originále v listinné podobě </w:t>
      </w:r>
    </w:p>
    <w:p w:rsidR="00E566B2" w:rsidRDefault="00E566B2" w:rsidP="00E566B2">
      <w:pPr>
        <w:numPr>
          <w:ilvl w:val="0"/>
          <w:numId w:val="15"/>
        </w:numPr>
        <w:spacing w:after="4" w:line="248" w:lineRule="auto"/>
        <w:ind w:hanging="360"/>
      </w:pPr>
      <w:r>
        <w:t xml:space="preserve">bude zpracována v českém jazyce  </w:t>
      </w:r>
    </w:p>
    <w:p w:rsidR="00E566B2" w:rsidRDefault="00E566B2" w:rsidP="00E566B2">
      <w:pPr>
        <w:numPr>
          <w:ilvl w:val="0"/>
          <w:numId w:val="15"/>
        </w:numPr>
        <w:spacing w:after="4" w:line="248" w:lineRule="auto"/>
        <w:ind w:hanging="360"/>
      </w:pPr>
      <w:r>
        <w:lastRenderedPageBreak/>
        <w:t xml:space="preserve">bude podána v řádně uzavřené obálce označené názvem veřejné zakázky, na které musí být uvedena kontaktní adresa dodavatele, </w:t>
      </w:r>
    </w:p>
    <w:p w:rsidR="00E566B2" w:rsidRDefault="00E566B2" w:rsidP="00E566B2">
      <w:pPr>
        <w:numPr>
          <w:ilvl w:val="0"/>
          <w:numId w:val="15"/>
        </w:numPr>
        <w:spacing w:after="4" w:line="248" w:lineRule="auto"/>
        <w:ind w:hanging="360"/>
      </w:pPr>
      <w:r>
        <w:t xml:space="preserve">nesmí obsahovat přepisy a opravy, které by mohly zadavatele uvést v omyl, </w:t>
      </w:r>
    </w:p>
    <w:p w:rsidR="00E566B2" w:rsidRDefault="00E566B2" w:rsidP="00E566B2">
      <w:pPr>
        <w:numPr>
          <w:ilvl w:val="0"/>
          <w:numId w:val="15"/>
        </w:numPr>
        <w:spacing w:after="4" w:line="248" w:lineRule="auto"/>
        <w:ind w:hanging="360"/>
      </w:pPr>
      <w:r>
        <w:t xml:space="preserve">bude obsahovat písemnou akceptaci smluvních a obchodních podmínek, </w:t>
      </w:r>
    </w:p>
    <w:p w:rsidR="00E566B2" w:rsidRDefault="00E566B2" w:rsidP="00E566B2">
      <w:pPr>
        <w:numPr>
          <w:ilvl w:val="0"/>
          <w:numId w:val="15"/>
        </w:numPr>
        <w:spacing w:after="4" w:line="248" w:lineRule="auto"/>
        <w:ind w:hanging="360"/>
      </w:pPr>
      <w:r>
        <w:t xml:space="preserve">bude obsahovat vyplněný položkový rozpočet </w:t>
      </w:r>
    </w:p>
    <w:p w:rsidR="00E566B2" w:rsidRDefault="00E566B2" w:rsidP="00E566B2">
      <w:pPr>
        <w:numPr>
          <w:ilvl w:val="0"/>
          <w:numId w:val="15"/>
        </w:numPr>
        <w:spacing w:after="4" w:line="248" w:lineRule="auto"/>
        <w:ind w:hanging="360"/>
      </w:pPr>
      <w:r>
        <w:t xml:space="preserve">bude obsahovat doklady, jimiž dodavatel prokazuje splnění podmínek účasti (kvalifikace, prohlášení ke střetu zájmů, doklady k posouzení splnění technických podmínek). </w:t>
      </w:r>
    </w:p>
    <w:p w:rsidR="00E566B2" w:rsidRDefault="00E566B2" w:rsidP="00E566B2">
      <w:pPr>
        <w:spacing w:after="0" w:line="259" w:lineRule="auto"/>
        <w:ind w:left="504"/>
        <w:jc w:val="left"/>
      </w:pPr>
      <w:r>
        <w:t xml:space="preserve"> </w:t>
      </w:r>
    </w:p>
    <w:p w:rsidR="00E566B2" w:rsidRDefault="00E566B2" w:rsidP="00E566B2">
      <w:pPr>
        <w:pStyle w:val="Nadpis3"/>
        <w:spacing w:after="5" w:line="257" w:lineRule="auto"/>
        <w:ind w:left="72"/>
      </w:pPr>
      <w:r>
        <w:t xml:space="preserve">10.2 </w:t>
      </w:r>
    </w:p>
    <w:p w:rsidR="00E566B2" w:rsidRDefault="00E566B2" w:rsidP="00E566B2">
      <w:pPr>
        <w:ind w:left="783" w:right="831" w:hanging="706"/>
      </w:pPr>
      <w:r>
        <w:t xml:space="preserve">Zadavatel doporučuje dodavatelům, aby zpracovali nabídku v následujícím členění: </w:t>
      </w:r>
      <w:r>
        <w:rPr>
          <w:rFonts w:ascii="Times New Roman" w:eastAsia="Times New Roman" w:hAnsi="Times New Roman" w:cs="Times New Roman"/>
        </w:rPr>
        <w:t>-</w:t>
      </w:r>
      <w:r>
        <w:t xml:space="preserve"> </w:t>
      </w:r>
      <w:r>
        <w:tab/>
        <w:t xml:space="preserve">krycí list (příloha č. 7) </w:t>
      </w:r>
    </w:p>
    <w:p w:rsidR="00E566B2" w:rsidRDefault="00E566B2" w:rsidP="00E566B2">
      <w:pPr>
        <w:numPr>
          <w:ilvl w:val="0"/>
          <w:numId w:val="16"/>
        </w:numPr>
        <w:spacing w:after="4" w:line="248" w:lineRule="auto"/>
        <w:ind w:hanging="360"/>
      </w:pPr>
      <w:r>
        <w:t xml:space="preserve">obsah nabídky </w:t>
      </w:r>
    </w:p>
    <w:p w:rsidR="00E566B2" w:rsidRDefault="00E566B2" w:rsidP="00E566B2">
      <w:pPr>
        <w:numPr>
          <w:ilvl w:val="0"/>
          <w:numId w:val="16"/>
        </w:numPr>
        <w:spacing w:after="4" w:line="248" w:lineRule="auto"/>
        <w:ind w:hanging="360"/>
      </w:pPr>
      <w:r>
        <w:t xml:space="preserve">doklady, jimiž dodavatel prokazuje splnění kvalifikace v samostatném svazku (případně čestné prohlášení, příloha č. 1) </w:t>
      </w:r>
    </w:p>
    <w:p w:rsidR="00E566B2" w:rsidRDefault="00E566B2" w:rsidP="00E566B2">
      <w:pPr>
        <w:numPr>
          <w:ilvl w:val="0"/>
          <w:numId w:val="16"/>
        </w:numPr>
        <w:spacing w:after="4" w:line="248" w:lineRule="auto"/>
        <w:ind w:hanging="360"/>
      </w:pPr>
      <w:r>
        <w:t xml:space="preserve">čestné prohlášení dle bodu 6 ZD (prohlášení dle zákona o střetu zájmů, příloha č. 2) </w:t>
      </w:r>
    </w:p>
    <w:p w:rsidR="00E566B2" w:rsidRDefault="00E566B2" w:rsidP="00E566B2">
      <w:pPr>
        <w:numPr>
          <w:ilvl w:val="0"/>
          <w:numId w:val="16"/>
        </w:numPr>
        <w:spacing w:after="4" w:line="248" w:lineRule="auto"/>
        <w:ind w:hanging="360"/>
      </w:pPr>
      <w:r>
        <w:t xml:space="preserve">souhlas se smluvními a obchodními podmínkami (příloha č. 3) </w:t>
      </w:r>
    </w:p>
    <w:p w:rsidR="00E566B2" w:rsidRDefault="00E566B2" w:rsidP="00E566B2">
      <w:pPr>
        <w:numPr>
          <w:ilvl w:val="0"/>
          <w:numId w:val="16"/>
        </w:numPr>
        <w:spacing w:after="4" w:line="248" w:lineRule="auto"/>
        <w:ind w:hanging="360"/>
      </w:pPr>
      <w:r>
        <w:t xml:space="preserve">položkový rozpočet (příloha č. 6) </w:t>
      </w:r>
    </w:p>
    <w:p w:rsidR="00E566B2" w:rsidRDefault="00E566B2" w:rsidP="00E566B2">
      <w:pPr>
        <w:numPr>
          <w:ilvl w:val="0"/>
          <w:numId w:val="16"/>
        </w:numPr>
        <w:spacing w:after="4" w:line="248" w:lineRule="auto"/>
        <w:ind w:hanging="360"/>
      </w:pPr>
      <w:r>
        <w:t xml:space="preserve">kopie technických listů, protokolů, návodů k použití nebo jiných obdobných dokumentů dle bodu 8 ZD </w:t>
      </w:r>
    </w:p>
    <w:p w:rsidR="00E566B2" w:rsidRDefault="00E566B2" w:rsidP="00E566B2">
      <w:pPr>
        <w:spacing w:after="0" w:line="259" w:lineRule="auto"/>
        <w:ind w:left="76"/>
        <w:jc w:val="left"/>
      </w:pPr>
      <w:r>
        <w:t xml:space="preserve"> </w:t>
      </w:r>
    </w:p>
    <w:p w:rsidR="00E566B2" w:rsidRDefault="00E566B2" w:rsidP="00E566B2">
      <w:pPr>
        <w:pStyle w:val="Nadpis2"/>
        <w:ind w:left="72"/>
      </w:pPr>
      <w:r>
        <w:t xml:space="preserve">11 LHŮTA A MÍSTO PRO PODÁNÍ NABÍDEK, OTEVÍRÁNÍ OBÁLEK </w:t>
      </w:r>
    </w:p>
    <w:p w:rsidR="00E566B2" w:rsidRDefault="001F10FC" w:rsidP="00E566B2">
      <w:pPr>
        <w:spacing w:after="101" w:line="259" w:lineRule="auto"/>
        <w:ind w:left="48" w:right="-26"/>
        <w:jc w:val="left"/>
      </w:pPr>
      <w:r w:rsidRPr="001F10FC">
        <w:rPr>
          <w:rFonts w:ascii="Calibri" w:eastAsia="Calibri" w:hAnsi="Calibri" w:cs="Calibri"/>
          <w:noProof/>
        </w:rPr>
      </w:r>
      <w:r w:rsidRPr="001F10FC">
        <w:rPr>
          <w:rFonts w:ascii="Calibri" w:eastAsia="Calibri" w:hAnsi="Calibri" w:cs="Calibri"/>
          <w:noProof/>
        </w:rPr>
        <w:pict>
          <v:group id="Group 84678" o:spid="_x0000_s1286" style="width:456.5pt;height:.5pt;mso-position-horizontal-relative:char;mso-position-vertical-relative:line" coordsize="57972,61">
            <v:shape id="Shape 119246" o:spid="_x0000_s1287" style="position:absolute;width:57972;height:91" coordsize="5797296,9144" path="m,l5797296,r,9144l,9144,,e" fillcolor="#000001" stroked="f" strokeweight="0">
              <v:stroke opacity="0" miterlimit="10" joinstyle="miter"/>
            </v:shape>
            <w10:wrap type="none"/>
            <w10:anchorlock/>
          </v:group>
        </w:pict>
      </w:r>
    </w:p>
    <w:p w:rsidR="00E566B2" w:rsidRDefault="00E566B2" w:rsidP="00E566B2">
      <w:pPr>
        <w:spacing w:after="0" w:line="259" w:lineRule="auto"/>
        <w:ind w:left="77"/>
        <w:jc w:val="left"/>
      </w:pPr>
      <w:r>
        <w:rPr>
          <w:b/>
        </w:rPr>
        <w:t xml:space="preserve"> </w:t>
      </w:r>
    </w:p>
    <w:p w:rsidR="00E566B2" w:rsidRDefault="00E566B2" w:rsidP="00E566B2">
      <w:pPr>
        <w:spacing w:after="5" w:line="257" w:lineRule="auto"/>
        <w:ind w:left="72" w:hanging="10"/>
      </w:pPr>
      <w:r>
        <w:rPr>
          <w:b/>
        </w:rPr>
        <w:t xml:space="preserve">11.1 Lhůta pro podání nabídky </w:t>
      </w:r>
    </w:p>
    <w:p w:rsidR="00E566B2" w:rsidRDefault="00E566B2" w:rsidP="00E566B2">
      <w:pPr>
        <w:ind w:left="85"/>
      </w:pPr>
      <w:r>
        <w:t xml:space="preserve">Nabídku doručte nejpozději do </w:t>
      </w:r>
      <w:proofErr w:type="gramStart"/>
      <w:r w:rsidR="00144CC2">
        <w:rPr>
          <w:b/>
        </w:rPr>
        <w:t>16.10.2018</w:t>
      </w:r>
      <w:proofErr w:type="gramEnd"/>
      <w:r w:rsidR="00144CC2">
        <w:rPr>
          <w:b/>
        </w:rPr>
        <w:t xml:space="preserve"> </w:t>
      </w:r>
      <w:r>
        <w:rPr>
          <w:b/>
        </w:rPr>
        <w:t>do 1</w:t>
      </w:r>
      <w:r w:rsidR="00144CC2">
        <w:rPr>
          <w:b/>
        </w:rPr>
        <w:t>2</w:t>
      </w:r>
      <w:r>
        <w:rPr>
          <w:b/>
        </w:rPr>
        <w:t>:00 hod</w:t>
      </w:r>
      <w:r>
        <w:t xml:space="preserve">. </w:t>
      </w:r>
    </w:p>
    <w:p w:rsidR="00E566B2" w:rsidRDefault="00E566B2" w:rsidP="00E566B2">
      <w:pPr>
        <w:spacing w:after="0" w:line="259" w:lineRule="auto"/>
        <w:ind w:left="76"/>
        <w:jc w:val="left"/>
      </w:pPr>
      <w:r>
        <w:t xml:space="preserve"> </w:t>
      </w:r>
    </w:p>
    <w:p w:rsidR="00E566B2" w:rsidRDefault="00E566B2" w:rsidP="00E566B2">
      <w:pPr>
        <w:pStyle w:val="Nadpis3"/>
        <w:spacing w:after="5" w:line="257" w:lineRule="auto"/>
        <w:ind w:left="72"/>
      </w:pPr>
      <w:r>
        <w:t xml:space="preserve">11.2 Způsob a místo podání nabídek </w:t>
      </w:r>
    </w:p>
    <w:p w:rsidR="00E566B2" w:rsidRDefault="00E566B2" w:rsidP="00E566B2">
      <w:pPr>
        <w:ind w:left="85"/>
      </w:pPr>
      <w:r>
        <w:t xml:space="preserve">Místo pro podání nabídek prostřednictvím držitele poštovní licence: </w:t>
      </w:r>
    </w:p>
    <w:p w:rsidR="00E566B2" w:rsidRDefault="00144CC2" w:rsidP="00E566B2">
      <w:pPr>
        <w:ind w:left="85"/>
      </w:pPr>
      <w:proofErr w:type="spellStart"/>
      <w:r>
        <w:t>Gymnázuim</w:t>
      </w:r>
      <w:proofErr w:type="spellEnd"/>
      <w:r>
        <w:t xml:space="preserve"> Josefa </w:t>
      </w:r>
      <w:proofErr w:type="spellStart"/>
      <w:r>
        <w:t>Ressela</w:t>
      </w:r>
      <w:proofErr w:type="spellEnd"/>
      <w:r>
        <w:t xml:space="preserve">, Chrudim, </w:t>
      </w:r>
      <w:proofErr w:type="spellStart"/>
      <w:r>
        <w:t>Olbrachtova</w:t>
      </w:r>
      <w:proofErr w:type="spellEnd"/>
      <w:r>
        <w:t xml:space="preserve"> 291</w:t>
      </w:r>
    </w:p>
    <w:p w:rsidR="00E566B2" w:rsidRDefault="00144CC2" w:rsidP="00E566B2">
      <w:pPr>
        <w:ind w:left="85"/>
      </w:pPr>
      <w:proofErr w:type="spellStart"/>
      <w:r>
        <w:t>Olbrachtova</w:t>
      </w:r>
      <w:proofErr w:type="spellEnd"/>
      <w:r>
        <w:t xml:space="preserve"> 291, 537 01, Chrudim</w:t>
      </w:r>
    </w:p>
    <w:p w:rsidR="00E566B2" w:rsidRDefault="00E566B2" w:rsidP="00E566B2">
      <w:pPr>
        <w:spacing w:after="0" w:line="259" w:lineRule="auto"/>
        <w:ind w:left="76"/>
        <w:jc w:val="left"/>
      </w:pPr>
    </w:p>
    <w:p w:rsidR="00E566B2" w:rsidRDefault="00E566B2" w:rsidP="00E566B2">
      <w:pPr>
        <w:spacing w:after="0" w:line="242" w:lineRule="auto"/>
        <w:ind w:left="71" w:right="43" w:hanging="10"/>
        <w:jc w:val="left"/>
      </w:pPr>
      <w:r>
        <w:t>Místo pro podání nabídek osobně v pracovních dnech do 1</w:t>
      </w:r>
      <w:r w:rsidR="00144CC2">
        <w:t>5</w:t>
      </w:r>
      <w:r>
        <w:t>.</w:t>
      </w:r>
      <w:r w:rsidR="00144CC2">
        <w:t>0</w:t>
      </w:r>
      <w:r>
        <w:t xml:space="preserve">0 </w:t>
      </w:r>
      <w:proofErr w:type="gramStart"/>
      <w:r>
        <w:t>hod.  na</w:t>
      </w:r>
      <w:proofErr w:type="gramEnd"/>
      <w:r>
        <w:t xml:space="preserve"> </w:t>
      </w:r>
      <w:r w:rsidR="00144CC2">
        <w:t xml:space="preserve">tutéž </w:t>
      </w:r>
      <w:r w:rsidR="00EF1456">
        <w:t>adresu.</w:t>
      </w:r>
    </w:p>
    <w:p w:rsidR="00E566B2" w:rsidRDefault="00E566B2" w:rsidP="00E566B2">
      <w:pPr>
        <w:spacing w:after="0" w:line="259" w:lineRule="auto"/>
        <w:ind w:left="77"/>
        <w:jc w:val="left"/>
      </w:pPr>
    </w:p>
    <w:p w:rsidR="00E566B2" w:rsidRDefault="00E566B2" w:rsidP="00E566B2">
      <w:pPr>
        <w:ind w:left="85"/>
      </w:pPr>
      <w:r>
        <w:t>Nabídky se podávají písemně v řádně uzavřené obálce opatřené označením: „Neotevírat – veřejná zakázka“</w:t>
      </w:r>
      <w:r>
        <w:rPr>
          <w:b/>
        </w:rPr>
        <w:t xml:space="preserve"> </w:t>
      </w:r>
      <w:r>
        <w:t>a názvem veřejné</w:t>
      </w:r>
      <w:r>
        <w:rPr>
          <w:b/>
        </w:rPr>
        <w:t xml:space="preserve"> </w:t>
      </w:r>
      <w:r>
        <w:t>zakázky</w:t>
      </w:r>
      <w:r w:rsidR="008E77E6">
        <w:t xml:space="preserve"> a </w:t>
      </w:r>
      <w:proofErr w:type="spellStart"/>
      <w:r w:rsidR="008E77E6">
        <w:t>reg</w:t>
      </w:r>
      <w:proofErr w:type="spellEnd"/>
      <w:r w:rsidR="008E77E6">
        <w:t xml:space="preserve">. Číslem projektu: </w:t>
      </w:r>
      <w:r w:rsidR="008E77E6" w:rsidRPr="008E77E6">
        <w:rPr>
          <w:rFonts w:ascii="Calibri" w:hAnsi="Calibri" w:cs="ArialMT"/>
          <w:b/>
        </w:rPr>
        <w:t>CZ.06.4.59/0.0/0.0/16_075/0008202</w:t>
      </w:r>
      <w:r>
        <w:t xml:space="preserve">. </w:t>
      </w:r>
    </w:p>
    <w:p w:rsidR="00E566B2" w:rsidRDefault="00E566B2" w:rsidP="00E566B2">
      <w:pPr>
        <w:ind w:left="86"/>
      </w:pPr>
      <w:r>
        <w:t xml:space="preserve">Na obálce může být uvedena adresa dodavatele, na kterou zadavatel zašle informaci, pokud by nabídka nebyla doručena ve lhůtě či způsobem stanoveným v zadávací dokumentaci. </w:t>
      </w:r>
    </w:p>
    <w:p w:rsidR="00E566B2" w:rsidRDefault="00E566B2" w:rsidP="00E566B2">
      <w:pPr>
        <w:spacing w:after="0" w:line="259" w:lineRule="auto"/>
        <w:ind w:left="77"/>
        <w:jc w:val="left"/>
      </w:pPr>
      <w:r>
        <w:t xml:space="preserve">  </w:t>
      </w:r>
    </w:p>
    <w:p w:rsidR="00E566B2" w:rsidRDefault="00E566B2" w:rsidP="00E566B2">
      <w:pPr>
        <w:spacing w:after="233"/>
        <w:ind w:left="85"/>
      </w:pPr>
      <w:r>
        <w:rPr>
          <w:b/>
        </w:rPr>
        <w:t>11.3 Otevírání obálek</w:t>
      </w:r>
      <w:r>
        <w:t xml:space="preserve"> s nabídkami se uskuteční dne </w:t>
      </w:r>
      <w:r w:rsidR="00144CC2">
        <w:t>16</w:t>
      </w:r>
      <w:r>
        <w:t xml:space="preserve">. </w:t>
      </w:r>
      <w:r w:rsidR="00144CC2">
        <w:t>10</w:t>
      </w:r>
      <w:r>
        <w:t>. 2018 od 1</w:t>
      </w:r>
      <w:r w:rsidR="00144CC2">
        <w:t>2</w:t>
      </w:r>
      <w:r>
        <w:t>:</w:t>
      </w:r>
      <w:r w:rsidR="00144CC2">
        <w:t>1</w:t>
      </w:r>
      <w:r>
        <w:t xml:space="preserve">0 hod </w:t>
      </w:r>
      <w:r w:rsidR="00144CC2">
        <w:t xml:space="preserve">na Gymnáziu Josefa </w:t>
      </w:r>
      <w:proofErr w:type="spellStart"/>
      <w:r w:rsidR="00144CC2">
        <w:t>Ressela</w:t>
      </w:r>
      <w:proofErr w:type="spellEnd"/>
      <w:r w:rsidR="00144CC2">
        <w:t xml:space="preserve">, Chrudim, </w:t>
      </w:r>
      <w:proofErr w:type="spellStart"/>
      <w:r w:rsidR="00144CC2">
        <w:t>Olbrachtova</w:t>
      </w:r>
      <w:proofErr w:type="spellEnd"/>
      <w:r w:rsidR="00144CC2">
        <w:t xml:space="preserve"> 291 – v ředitelně gymnázia.</w:t>
      </w:r>
    </w:p>
    <w:p w:rsidR="00E566B2" w:rsidRDefault="00E566B2" w:rsidP="00E566B2">
      <w:pPr>
        <w:pStyle w:val="Nadpis2"/>
        <w:ind w:left="72"/>
      </w:pPr>
      <w:r>
        <w:lastRenderedPageBreak/>
        <w:t>1</w:t>
      </w:r>
      <w:r w:rsidR="00144CC2">
        <w:t>2</w:t>
      </w:r>
      <w:r>
        <w:t xml:space="preserve"> PRAVIDLA PRO HODNOCENÍ NABÍDEK  </w:t>
      </w:r>
    </w:p>
    <w:p w:rsidR="00E566B2" w:rsidRDefault="001F10FC" w:rsidP="00E566B2">
      <w:pPr>
        <w:spacing w:after="101" w:line="259" w:lineRule="auto"/>
        <w:ind w:left="48" w:right="-26"/>
        <w:jc w:val="left"/>
      </w:pPr>
      <w:r w:rsidRPr="001F10FC">
        <w:rPr>
          <w:rFonts w:ascii="Calibri" w:eastAsia="Calibri" w:hAnsi="Calibri" w:cs="Calibri"/>
          <w:noProof/>
        </w:rPr>
      </w:r>
      <w:r w:rsidRPr="001F10FC">
        <w:rPr>
          <w:rFonts w:ascii="Calibri" w:eastAsia="Calibri" w:hAnsi="Calibri" w:cs="Calibri"/>
          <w:noProof/>
        </w:rPr>
        <w:pict>
          <v:group id="Group 84681" o:spid="_x0000_s1282" style="width:456.5pt;height:.5pt;mso-position-horizontal-relative:char;mso-position-vertical-relative:line" coordsize="57972,60">
            <v:shape id="Shape 119250" o:spid="_x0000_s1283" style="position:absolute;width:57972;height:91" coordsize="5797296,9144" path="m,l5797296,r,9144l,9144,,e" fillcolor="#000001" stroked="f" strokeweight="0">
              <v:stroke opacity="0" miterlimit="10" joinstyle="miter"/>
            </v:shape>
            <w10:wrap type="none"/>
            <w10:anchorlock/>
          </v:group>
        </w:pict>
      </w:r>
    </w:p>
    <w:p w:rsidR="00E566B2" w:rsidRDefault="00E566B2" w:rsidP="00E566B2">
      <w:pPr>
        <w:ind w:left="85"/>
      </w:pPr>
      <w:r>
        <w:t xml:space="preserve">Nabídky budou hodnoceny podle jejich ekonomické výhodnosti, a to podle </w:t>
      </w:r>
      <w:r>
        <w:rPr>
          <w:b/>
        </w:rPr>
        <w:t>nejnižší nabídkové ceny vč. DPH</w:t>
      </w:r>
      <w:r>
        <w:t xml:space="preserve">. Nabídkové ceny budou seřazeny od nejnižší po nejvyšší, přičemž hodnocena jako nejvýhodnější bude cena nejnižší.  </w:t>
      </w:r>
    </w:p>
    <w:p w:rsidR="00E566B2" w:rsidRDefault="00E566B2" w:rsidP="00E566B2">
      <w:pPr>
        <w:spacing w:after="0" w:line="259" w:lineRule="auto"/>
        <w:ind w:left="77"/>
        <w:jc w:val="left"/>
      </w:pPr>
      <w:r>
        <w:t xml:space="preserve"> </w:t>
      </w:r>
    </w:p>
    <w:p w:rsidR="00E566B2" w:rsidRDefault="00E566B2" w:rsidP="00E566B2">
      <w:pPr>
        <w:pBdr>
          <w:top w:val="single" w:sz="4" w:space="0" w:color="000000"/>
          <w:left w:val="single" w:sz="4" w:space="0" w:color="000000"/>
          <w:bottom w:val="single" w:sz="4" w:space="0" w:color="000000"/>
          <w:right w:val="single" w:sz="4" w:space="0" w:color="000000"/>
        </w:pBdr>
        <w:shd w:val="clear" w:color="auto" w:fill="F7C9AC"/>
        <w:spacing w:after="11" w:line="239" w:lineRule="auto"/>
        <w:ind w:left="180" w:right="65" w:hanging="10"/>
      </w:pPr>
      <w:r>
        <w:t xml:space="preserve">Dodavatel musí v nabídce předložit vyplněný položkový rozpočet jako jediný údaj rozhodný pro hodnocení nabídek. Jeho pozdější doplňování je dle § 46 ZZVZ nepřípustné. </w:t>
      </w:r>
    </w:p>
    <w:p w:rsidR="00E566B2" w:rsidRDefault="00E566B2" w:rsidP="00E566B2">
      <w:pPr>
        <w:spacing w:after="0" w:line="259" w:lineRule="auto"/>
        <w:ind w:left="77"/>
        <w:jc w:val="left"/>
      </w:pPr>
      <w:r>
        <w:t xml:space="preserve"> </w:t>
      </w:r>
    </w:p>
    <w:p w:rsidR="00E566B2" w:rsidRDefault="00E566B2" w:rsidP="00E566B2">
      <w:pPr>
        <w:spacing w:after="0" w:line="259" w:lineRule="auto"/>
        <w:ind w:left="77"/>
        <w:jc w:val="left"/>
      </w:pPr>
    </w:p>
    <w:p w:rsidR="00E566B2" w:rsidRDefault="00E566B2" w:rsidP="00E566B2">
      <w:pPr>
        <w:pStyle w:val="Nadpis2"/>
        <w:ind w:left="72"/>
      </w:pPr>
      <w:r>
        <w:t>1</w:t>
      </w:r>
      <w:r w:rsidR="00EF1456">
        <w:t>3</w:t>
      </w:r>
      <w:r>
        <w:t xml:space="preserve"> PŘÍLOHY ZADÁVACÍ DOKUMENTACE </w:t>
      </w:r>
    </w:p>
    <w:p w:rsidR="00E566B2" w:rsidRDefault="001F10FC" w:rsidP="00E566B2">
      <w:pPr>
        <w:spacing w:after="103" w:line="259" w:lineRule="auto"/>
        <w:ind w:left="48" w:right="-26"/>
        <w:jc w:val="left"/>
      </w:pPr>
      <w:r w:rsidRPr="001F10FC">
        <w:rPr>
          <w:rFonts w:ascii="Calibri" w:eastAsia="Calibri" w:hAnsi="Calibri" w:cs="Calibri"/>
          <w:noProof/>
        </w:rPr>
      </w:r>
      <w:r w:rsidRPr="001F10FC">
        <w:rPr>
          <w:rFonts w:ascii="Calibri" w:eastAsia="Calibri" w:hAnsi="Calibri" w:cs="Calibri"/>
          <w:noProof/>
        </w:rPr>
        <w:pict>
          <v:group id="Group 78093" o:spid="_x0000_s1276" style="width:456.5pt;height:.5pt;mso-position-horizontal-relative:char;mso-position-vertical-relative:line" coordsize="57972,61">
            <v:shape id="Shape 119256" o:spid="_x0000_s1277" style="position:absolute;width:57972;height:91" coordsize="5797296,9144" path="m,l5797296,r,9144l,9144,,e" fillcolor="#000001" stroked="f" strokeweight="0">
              <v:stroke opacity="0" miterlimit="10" joinstyle="miter"/>
            </v:shape>
            <w10:wrap type="none"/>
            <w10:anchorlock/>
          </v:group>
        </w:pict>
      </w:r>
    </w:p>
    <w:p w:rsidR="00E566B2" w:rsidRDefault="00E566B2" w:rsidP="00E566B2">
      <w:pPr>
        <w:ind w:left="86"/>
      </w:pPr>
      <w:r>
        <w:t xml:space="preserve">Nedílnou součástí zadávací dokumentace jsou následující přílohy: </w:t>
      </w:r>
    </w:p>
    <w:p w:rsidR="00E566B2" w:rsidRDefault="00E566B2" w:rsidP="00E566B2">
      <w:pPr>
        <w:numPr>
          <w:ilvl w:val="0"/>
          <w:numId w:val="17"/>
        </w:numPr>
        <w:spacing w:after="4" w:line="248" w:lineRule="auto"/>
        <w:ind w:hanging="360"/>
      </w:pPr>
      <w:r>
        <w:t xml:space="preserve">Čestné prohlášení o splnění kvalifikace </w:t>
      </w:r>
    </w:p>
    <w:p w:rsidR="00E566B2" w:rsidRDefault="00E566B2" w:rsidP="00E566B2">
      <w:pPr>
        <w:numPr>
          <w:ilvl w:val="0"/>
          <w:numId w:val="17"/>
        </w:numPr>
        <w:spacing w:after="4" w:line="248" w:lineRule="auto"/>
        <w:ind w:hanging="360"/>
      </w:pPr>
      <w:r>
        <w:t xml:space="preserve">Čestné prohlášení dle bodu 6 ZD </w:t>
      </w:r>
    </w:p>
    <w:p w:rsidR="00E566B2" w:rsidRDefault="00E566B2" w:rsidP="00E566B2">
      <w:pPr>
        <w:numPr>
          <w:ilvl w:val="0"/>
          <w:numId w:val="17"/>
        </w:numPr>
        <w:spacing w:after="4" w:line="248" w:lineRule="auto"/>
        <w:ind w:hanging="360"/>
      </w:pPr>
      <w:r>
        <w:t xml:space="preserve">Souhlas se smluvními a obchodními podmínkami dle bodu 7.2 ZD </w:t>
      </w:r>
    </w:p>
    <w:p w:rsidR="00E566B2" w:rsidRDefault="00E566B2" w:rsidP="00E566B2">
      <w:pPr>
        <w:numPr>
          <w:ilvl w:val="0"/>
          <w:numId w:val="17"/>
        </w:numPr>
        <w:spacing w:after="4" w:line="248" w:lineRule="auto"/>
        <w:ind w:hanging="360"/>
      </w:pPr>
      <w:r>
        <w:t xml:space="preserve">Návrh smlouvy  </w:t>
      </w:r>
    </w:p>
    <w:p w:rsidR="00E566B2" w:rsidRDefault="00E566B2" w:rsidP="00E566B2">
      <w:pPr>
        <w:numPr>
          <w:ilvl w:val="0"/>
          <w:numId w:val="17"/>
        </w:numPr>
        <w:spacing w:after="4" w:line="248" w:lineRule="auto"/>
        <w:ind w:hanging="360"/>
      </w:pPr>
      <w:r>
        <w:t xml:space="preserve">Položkový rozpočet  </w:t>
      </w:r>
    </w:p>
    <w:p w:rsidR="00E566B2" w:rsidRDefault="00E566B2" w:rsidP="00E566B2">
      <w:pPr>
        <w:numPr>
          <w:ilvl w:val="0"/>
          <w:numId w:val="17"/>
        </w:numPr>
        <w:spacing w:after="4" w:line="248" w:lineRule="auto"/>
        <w:ind w:hanging="360"/>
      </w:pPr>
      <w:r>
        <w:t xml:space="preserve">Krycí list </w:t>
      </w:r>
    </w:p>
    <w:p w:rsidR="008E77E6" w:rsidRDefault="008E77E6" w:rsidP="00E566B2">
      <w:pPr>
        <w:numPr>
          <w:ilvl w:val="0"/>
          <w:numId w:val="17"/>
        </w:numPr>
        <w:spacing w:after="4" w:line="248" w:lineRule="auto"/>
        <w:ind w:hanging="360"/>
      </w:pPr>
      <w:r>
        <w:t>Specifikace dodávky</w:t>
      </w:r>
    </w:p>
    <w:p w:rsidR="008E77E6" w:rsidRDefault="008E77E6" w:rsidP="00E566B2">
      <w:pPr>
        <w:numPr>
          <w:ilvl w:val="0"/>
          <w:numId w:val="17"/>
        </w:numPr>
        <w:spacing w:after="4" w:line="248" w:lineRule="auto"/>
        <w:ind w:hanging="360"/>
      </w:pPr>
      <w:r>
        <w:t>Nákresy dodávky nábytku - vzor</w:t>
      </w:r>
    </w:p>
    <w:p w:rsidR="00E566B2" w:rsidRDefault="00E566B2" w:rsidP="00E566B2">
      <w:pPr>
        <w:spacing w:after="139" w:line="259" w:lineRule="auto"/>
        <w:ind w:left="77"/>
        <w:jc w:val="left"/>
      </w:pPr>
      <w:r>
        <w:t xml:space="preserve"> </w:t>
      </w:r>
    </w:p>
    <w:p w:rsidR="00E566B2" w:rsidRDefault="00E566B2" w:rsidP="00E566B2">
      <w:pPr>
        <w:spacing w:after="169"/>
        <w:ind w:left="86"/>
      </w:pPr>
      <w:r>
        <w:t>V</w:t>
      </w:r>
      <w:r w:rsidR="00144CC2">
        <w:t xml:space="preserve"> Chrudimi dne </w:t>
      </w:r>
      <w:proofErr w:type="gramStart"/>
      <w:r w:rsidR="00144CC2">
        <w:t>1.10.2018</w:t>
      </w:r>
      <w:proofErr w:type="gramEnd"/>
    </w:p>
    <w:p w:rsidR="00E566B2" w:rsidRDefault="00E566B2" w:rsidP="00E566B2">
      <w:pPr>
        <w:spacing w:after="0" w:line="259" w:lineRule="auto"/>
        <w:ind w:left="77"/>
        <w:jc w:val="left"/>
      </w:pPr>
      <w:r>
        <w:t xml:space="preserve"> </w:t>
      </w:r>
    </w:p>
    <w:p w:rsidR="00E566B2" w:rsidRDefault="00E566B2" w:rsidP="00E566B2">
      <w:pPr>
        <w:spacing w:after="0" w:line="259" w:lineRule="auto"/>
        <w:ind w:left="77"/>
        <w:jc w:val="left"/>
      </w:pPr>
      <w:r>
        <w:t xml:space="preserve"> </w:t>
      </w:r>
    </w:p>
    <w:p w:rsidR="00E566B2" w:rsidRDefault="00E566B2" w:rsidP="00144CC2">
      <w:pPr>
        <w:tabs>
          <w:tab w:val="center" w:pos="785"/>
          <w:tab w:val="center" w:pos="1493"/>
          <w:tab w:val="center" w:pos="2201"/>
          <w:tab w:val="center" w:pos="2909"/>
          <w:tab w:val="center" w:pos="3617"/>
          <w:tab w:val="center" w:pos="5457"/>
          <w:tab w:val="center" w:pos="7157"/>
          <w:tab w:val="center" w:pos="7865"/>
        </w:tabs>
        <w:jc w:val="left"/>
      </w:pPr>
      <w:r>
        <w:t xml:space="preserve"> </w:t>
      </w:r>
      <w:r>
        <w:tab/>
        <w:t xml:space="preserve"> </w:t>
      </w:r>
      <w:r>
        <w:tab/>
        <w:t xml:space="preserve"> </w:t>
      </w:r>
      <w:r>
        <w:tab/>
        <w:t xml:space="preserve"> </w:t>
      </w:r>
      <w:r>
        <w:tab/>
        <w:t xml:space="preserve"> </w:t>
      </w:r>
      <w:r>
        <w:tab/>
        <w:t xml:space="preserve"> </w:t>
      </w:r>
      <w:r>
        <w:tab/>
      </w:r>
      <w:r w:rsidR="00144CC2">
        <w:t xml:space="preserve">Mgr. Klára </w:t>
      </w:r>
      <w:proofErr w:type="spellStart"/>
      <w:r w:rsidR="00144CC2">
        <w:t>Jelinková</w:t>
      </w:r>
      <w:proofErr w:type="spellEnd"/>
      <w:r w:rsidR="00144CC2">
        <w:t xml:space="preserve">, ředitelka Gymnázia J. </w:t>
      </w:r>
      <w:proofErr w:type="spellStart"/>
      <w:r w:rsidR="00144CC2">
        <w:t>Ressela</w:t>
      </w:r>
      <w:proofErr w:type="spellEnd"/>
      <w:r w:rsidR="00144CC2">
        <w:t>, Chrudim</w:t>
      </w:r>
    </w:p>
    <w:p w:rsidR="00E566B2" w:rsidRDefault="00E566B2" w:rsidP="00E566B2">
      <w:pPr>
        <w:spacing w:after="0" w:line="259" w:lineRule="auto"/>
        <w:ind w:left="77"/>
        <w:jc w:val="left"/>
      </w:pPr>
      <w:r>
        <w:rPr>
          <w:rFonts w:ascii="Times New Roman" w:eastAsia="Times New Roman" w:hAnsi="Times New Roman" w:cs="Times New Roman"/>
          <w:sz w:val="24"/>
        </w:rPr>
        <w:t xml:space="preserve"> </w:t>
      </w:r>
    </w:p>
    <w:p w:rsidR="00E566B2" w:rsidRDefault="00E566B2" w:rsidP="00E566B2">
      <w:pPr>
        <w:sectPr w:rsidR="00E566B2">
          <w:headerReference w:type="even" r:id="rId13"/>
          <w:headerReference w:type="default" r:id="rId14"/>
          <w:footerReference w:type="even" r:id="rId15"/>
          <w:footerReference w:type="default" r:id="rId16"/>
          <w:headerReference w:type="first" r:id="rId17"/>
          <w:footerReference w:type="first" r:id="rId18"/>
          <w:pgSz w:w="11906" w:h="16838"/>
          <w:pgMar w:top="892" w:right="1554" w:bottom="1364" w:left="1200" w:header="708" w:footer="708" w:gutter="0"/>
          <w:cols w:space="708"/>
        </w:sectPr>
      </w:pPr>
    </w:p>
    <w:p w:rsidR="00E566B2" w:rsidRDefault="00E566B2" w:rsidP="00E566B2">
      <w:pPr>
        <w:spacing w:after="298"/>
        <w:ind w:left="1123" w:right="677" w:hanging="91"/>
      </w:pPr>
      <w:r>
        <w:rPr>
          <w:b/>
          <w:sz w:val="24"/>
        </w:rPr>
        <w:lastRenderedPageBreak/>
        <w:t xml:space="preserve">Čestné prohlášení dodavatele o splnění podmínek kvalifikace </w:t>
      </w:r>
      <w:r>
        <w:t xml:space="preserve">dle </w:t>
      </w:r>
      <w:proofErr w:type="spellStart"/>
      <w:r>
        <w:t>ust</w:t>
      </w:r>
      <w:proofErr w:type="spellEnd"/>
      <w:r>
        <w:t xml:space="preserve">. § 86 odst. 2 z. </w:t>
      </w:r>
      <w:proofErr w:type="gramStart"/>
      <w:r>
        <w:t>č.</w:t>
      </w:r>
      <w:proofErr w:type="gramEnd"/>
      <w:r>
        <w:t xml:space="preserve"> 134/2016 Sb., o zadávání veřejných zakázek </w:t>
      </w:r>
    </w:p>
    <w:p w:rsidR="00E566B2" w:rsidRDefault="00E566B2" w:rsidP="00E566B2">
      <w:pPr>
        <w:spacing w:after="0" w:line="259" w:lineRule="auto"/>
        <w:ind w:left="-5" w:hanging="10"/>
        <w:jc w:val="left"/>
      </w:pPr>
      <w:r>
        <w:rPr>
          <w:sz w:val="20"/>
        </w:rPr>
        <w:t>Název veřejné zakázky</w:t>
      </w:r>
      <w:r>
        <w:rPr>
          <w:b/>
          <w:color w:val="73767C"/>
          <w:sz w:val="20"/>
        </w:rPr>
        <w:t xml:space="preserve"> </w:t>
      </w:r>
    </w:p>
    <w:p w:rsidR="00E566B2" w:rsidRDefault="001F10FC" w:rsidP="00E566B2">
      <w:pPr>
        <w:spacing w:after="104" w:line="259" w:lineRule="auto"/>
        <w:jc w:val="left"/>
      </w:pPr>
      <w:r w:rsidRPr="001F10FC">
        <w:rPr>
          <w:rFonts w:ascii="Calibri" w:eastAsia="Calibri" w:hAnsi="Calibri" w:cs="Calibri"/>
          <w:noProof/>
        </w:rPr>
      </w:r>
      <w:r w:rsidRPr="001F10FC">
        <w:rPr>
          <w:rFonts w:ascii="Calibri" w:eastAsia="Calibri" w:hAnsi="Calibri" w:cs="Calibri"/>
          <w:noProof/>
        </w:rPr>
        <w:pict>
          <v:group id="Group 78894" o:spid="_x0000_s1274" style="width:453.5pt;height:.7pt;mso-position-horizontal-relative:char;mso-position-vertical-relative:line" coordsize="57591,91">
            <v:shape id="Shape 119258" o:spid="_x0000_s1275" style="position:absolute;width:57591;height:91" coordsize="5759197,9144" path="m,l5759197,r,9144l,9144,,e" fillcolor="#73767c" stroked="f" strokeweight="0">
              <v:stroke opacity="0" miterlimit="10" joinstyle="miter"/>
            </v:shape>
            <w10:wrap type="none"/>
            <w10:anchorlock/>
          </v:group>
        </w:pict>
      </w:r>
    </w:p>
    <w:p w:rsidR="00E566B2" w:rsidRDefault="008E77E6" w:rsidP="00E566B2">
      <w:pPr>
        <w:pStyle w:val="Nadpis2"/>
        <w:spacing w:after="103" w:line="259" w:lineRule="auto"/>
        <w:jc w:val="left"/>
      </w:pPr>
      <w:r>
        <w:rPr>
          <w:sz w:val="24"/>
        </w:rPr>
        <w:t>Moder</w:t>
      </w:r>
      <w:r w:rsidR="00144CC2">
        <w:rPr>
          <w:sz w:val="24"/>
        </w:rPr>
        <w:t>ní jazyková laboratoř</w:t>
      </w:r>
      <w:r>
        <w:rPr>
          <w:sz w:val="24"/>
        </w:rPr>
        <w:t xml:space="preserve"> na GJR</w:t>
      </w:r>
    </w:p>
    <w:p w:rsidR="00E566B2" w:rsidRDefault="00E566B2" w:rsidP="00E566B2">
      <w:pPr>
        <w:spacing w:after="69" w:line="259" w:lineRule="auto"/>
        <w:jc w:val="left"/>
      </w:pPr>
      <w:r>
        <w:rPr>
          <w:sz w:val="18"/>
        </w:rPr>
        <w:t xml:space="preserve"> </w:t>
      </w:r>
    </w:p>
    <w:p w:rsidR="00E566B2" w:rsidRDefault="00E566B2" w:rsidP="00E566B2">
      <w:pPr>
        <w:spacing w:after="0" w:line="259" w:lineRule="auto"/>
        <w:ind w:left="-5" w:hanging="10"/>
        <w:jc w:val="left"/>
      </w:pPr>
      <w:r>
        <w:rPr>
          <w:sz w:val="20"/>
        </w:rPr>
        <w:t>Identifikační údaje zadavatele</w:t>
      </w:r>
      <w:r>
        <w:rPr>
          <w:b/>
          <w:color w:val="73767C"/>
          <w:sz w:val="20"/>
        </w:rPr>
        <w:t xml:space="preserve"> </w:t>
      </w:r>
    </w:p>
    <w:p w:rsidR="00E566B2" w:rsidRDefault="001F10FC" w:rsidP="00E566B2">
      <w:pPr>
        <w:spacing w:after="102" w:line="259" w:lineRule="auto"/>
        <w:ind w:left="-84" w:right="-84"/>
        <w:jc w:val="left"/>
      </w:pPr>
      <w:r w:rsidRPr="001F10FC">
        <w:rPr>
          <w:rFonts w:ascii="Calibri" w:eastAsia="Calibri" w:hAnsi="Calibri" w:cs="Calibri"/>
          <w:noProof/>
        </w:rPr>
      </w:r>
      <w:r w:rsidRPr="001F10FC">
        <w:rPr>
          <w:rFonts w:ascii="Calibri" w:eastAsia="Calibri" w:hAnsi="Calibri" w:cs="Calibri"/>
          <w:noProof/>
        </w:rPr>
        <w:pict>
          <v:group id="Group 78895" o:spid="_x0000_s1267" style="width:462pt;height:.7pt;mso-position-horizontal-relative:char;mso-position-vertical-relative:line" coordsize="58674,91">
            <v:shape id="Shape 119265" o:spid="_x0000_s1268" style="position:absolute;width:23637;height:91" coordsize="2363724,9144" path="m,l2363724,r,9144l,9144,,e" fillcolor="#73767c" stroked="f" strokeweight="0">
              <v:stroke opacity="0" miterlimit="10" joinstyle="miter"/>
            </v:shape>
            <v:shape id="Shape 119266" o:spid="_x0000_s1269" style="position:absolute;left:23637;width:91;height:91" coordsize="9144,9144" path="m,l9144,r,9144l,9144,,e" fillcolor="#73767c" stroked="f" strokeweight="0">
              <v:stroke opacity="0" miterlimit="10" joinstyle="miter"/>
            </v:shape>
            <v:shape id="Shape 119267" o:spid="_x0000_s1270" style="position:absolute;left:23728;width:33268;height:91" coordsize="3326892,9144" path="m,l3326892,r,9144l,9144,,e" fillcolor="#73767c" stroked="f" strokeweight="0">
              <v:stroke opacity="0" miterlimit="10" joinstyle="miter"/>
            </v:shape>
            <v:shape id="Shape 119268" o:spid="_x0000_s1271" style="position:absolute;left:56997;width:91;height:91" coordsize="9144,9144" path="m,l9144,r,9144l,9144,,e" fillcolor="#73767c" stroked="f" strokeweight="0">
              <v:stroke opacity="0" miterlimit="10" joinstyle="miter"/>
            </v:shape>
            <v:shape id="Shape 119269" o:spid="_x0000_s1272" style="position:absolute;left:57089;width:91;height:91" coordsize="9144,9144" path="m,l9144,r,9144l,9144,,e" fillcolor="#73767c" stroked="f" strokeweight="0">
              <v:stroke opacity="0" miterlimit="10" joinstyle="miter"/>
            </v:shape>
            <v:shape id="Shape 119270" o:spid="_x0000_s1273" style="position:absolute;left:57180;width:1493;height:91" coordsize="149352,9144" path="m,l149352,r,9144l,9144,,e" fillcolor="#73767c" stroked="f" strokeweight="0">
              <v:stroke opacity="0" miterlimit="10" joinstyle="miter"/>
            </v:shape>
            <w10:wrap type="none"/>
            <w10:anchorlock/>
          </v:group>
        </w:pict>
      </w:r>
    </w:p>
    <w:tbl>
      <w:tblPr>
        <w:tblStyle w:val="TableGrid"/>
        <w:tblW w:w="8220" w:type="dxa"/>
        <w:tblInd w:w="0" w:type="dxa"/>
        <w:tblLook w:val="04A0"/>
      </w:tblPr>
      <w:tblGrid>
        <w:gridCol w:w="3638"/>
        <w:gridCol w:w="4582"/>
      </w:tblGrid>
      <w:tr w:rsidR="00E566B2" w:rsidTr="00E566B2">
        <w:trPr>
          <w:trHeight w:val="269"/>
        </w:trPr>
        <w:tc>
          <w:tcPr>
            <w:tcW w:w="3638" w:type="dxa"/>
            <w:tcBorders>
              <w:top w:val="nil"/>
              <w:left w:val="nil"/>
              <w:bottom w:val="nil"/>
              <w:right w:val="nil"/>
            </w:tcBorders>
          </w:tcPr>
          <w:p w:rsidR="00E566B2" w:rsidRDefault="00E566B2" w:rsidP="00E566B2">
            <w:pPr>
              <w:spacing w:after="0" w:line="259" w:lineRule="auto"/>
              <w:jc w:val="left"/>
            </w:pPr>
            <w:r>
              <w:rPr>
                <w:color w:val="73767C"/>
                <w:sz w:val="20"/>
              </w:rPr>
              <w:t xml:space="preserve">Název: </w:t>
            </w:r>
          </w:p>
        </w:tc>
        <w:tc>
          <w:tcPr>
            <w:tcW w:w="4582" w:type="dxa"/>
            <w:tcBorders>
              <w:top w:val="nil"/>
              <w:left w:val="nil"/>
              <w:bottom w:val="nil"/>
              <w:right w:val="nil"/>
            </w:tcBorders>
          </w:tcPr>
          <w:p w:rsidR="00E566B2" w:rsidRDefault="00144CC2" w:rsidP="00E566B2">
            <w:pPr>
              <w:spacing w:after="0" w:line="259" w:lineRule="auto"/>
              <w:jc w:val="left"/>
            </w:pPr>
            <w:r>
              <w:rPr>
                <w:sz w:val="20"/>
              </w:rPr>
              <w:t xml:space="preserve">Gymnázium Josefa </w:t>
            </w:r>
            <w:proofErr w:type="spellStart"/>
            <w:r>
              <w:rPr>
                <w:sz w:val="20"/>
              </w:rPr>
              <w:t>Ressela</w:t>
            </w:r>
            <w:proofErr w:type="spellEnd"/>
            <w:r>
              <w:rPr>
                <w:sz w:val="20"/>
              </w:rPr>
              <w:t xml:space="preserve">, Chrudim, </w:t>
            </w:r>
            <w:proofErr w:type="spellStart"/>
            <w:r>
              <w:rPr>
                <w:sz w:val="20"/>
              </w:rPr>
              <w:t>Olbrachtova</w:t>
            </w:r>
            <w:proofErr w:type="spellEnd"/>
            <w:r>
              <w:rPr>
                <w:sz w:val="20"/>
              </w:rPr>
              <w:t xml:space="preserve"> 291</w:t>
            </w:r>
            <w:r w:rsidR="00E566B2">
              <w:rPr>
                <w:sz w:val="20"/>
              </w:rPr>
              <w:t xml:space="preserve"> </w:t>
            </w:r>
          </w:p>
        </w:tc>
      </w:tr>
      <w:tr w:rsidR="00E566B2" w:rsidTr="00E566B2">
        <w:trPr>
          <w:trHeight w:val="352"/>
        </w:trPr>
        <w:tc>
          <w:tcPr>
            <w:tcW w:w="3638" w:type="dxa"/>
            <w:tcBorders>
              <w:top w:val="nil"/>
              <w:left w:val="nil"/>
              <w:bottom w:val="nil"/>
              <w:right w:val="nil"/>
            </w:tcBorders>
          </w:tcPr>
          <w:p w:rsidR="00E566B2" w:rsidRDefault="00E566B2" w:rsidP="00E566B2">
            <w:pPr>
              <w:spacing w:after="0" w:line="259" w:lineRule="auto"/>
              <w:jc w:val="left"/>
            </w:pPr>
            <w:r>
              <w:rPr>
                <w:color w:val="73767C"/>
                <w:sz w:val="20"/>
              </w:rPr>
              <w:t xml:space="preserve">IČ: </w:t>
            </w:r>
          </w:p>
        </w:tc>
        <w:tc>
          <w:tcPr>
            <w:tcW w:w="4582" w:type="dxa"/>
            <w:tcBorders>
              <w:top w:val="nil"/>
              <w:left w:val="nil"/>
              <w:bottom w:val="nil"/>
              <w:right w:val="nil"/>
            </w:tcBorders>
          </w:tcPr>
          <w:p w:rsidR="00E566B2" w:rsidRDefault="00144CC2" w:rsidP="00E566B2">
            <w:pPr>
              <w:spacing w:after="0" w:line="259" w:lineRule="auto"/>
              <w:jc w:val="left"/>
            </w:pPr>
            <w:r>
              <w:rPr>
                <w:sz w:val="20"/>
              </w:rPr>
              <w:t>60103337</w:t>
            </w:r>
            <w:r w:rsidR="00E566B2">
              <w:rPr>
                <w:sz w:val="20"/>
              </w:rPr>
              <w:t xml:space="preserve"> </w:t>
            </w:r>
          </w:p>
        </w:tc>
      </w:tr>
      <w:tr w:rsidR="00E566B2" w:rsidTr="00E566B2">
        <w:trPr>
          <w:trHeight w:val="270"/>
        </w:trPr>
        <w:tc>
          <w:tcPr>
            <w:tcW w:w="3638" w:type="dxa"/>
            <w:tcBorders>
              <w:top w:val="nil"/>
              <w:left w:val="nil"/>
              <w:bottom w:val="nil"/>
              <w:right w:val="nil"/>
            </w:tcBorders>
          </w:tcPr>
          <w:p w:rsidR="00E566B2" w:rsidRDefault="00E566B2" w:rsidP="00E566B2">
            <w:pPr>
              <w:spacing w:after="0" w:line="259" w:lineRule="auto"/>
              <w:jc w:val="left"/>
            </w:pPr>
            <w:r>
              <w:rPr>
                <w:color w:val="73767C"/>
                <w:sz w:val="20"/>
              </w:rPr>
              <w:t xml:space="preserve">Sídlo: </w:t>
            </w:r>
          </w:p>
        </w:tc>
        <w:tc>
          <w:tcPr>
            <w:tcW w:w="4582" w:type="dxa"/>
            <w:tcBorders>
              <w:top w:val="nil"/>
              <w:left w:val="nil"/>
              <w:bottom w:val="nil"/>
              <w:right w:val="nil"/>
            </w:tcBorders>
          </w:tcPr>
          <w:p w:rsidR="00E566B2" w:rsidRDefault="00144CC2" w:rsidP="00E566B2">
            <w:pPr>
              <w:spacing w:after="0" w:line="259" w:lineRule="auto"/>
            </w:pPr>
            <w:r>
              <w:rPr>
                <w:sz w:val="20"/>
              </w:rPr>
              <w:t xml:space="preserve">Chrudim, </w:t>
            </w:r>
            <w:proofErr w:type="spellStart"/>
            <w:r>
              <w:rPr>
                <w:sz w:val="20"/>
              </w:rPr>
              <w:t>Olbrachtova</w:t>
            </w:r>
            <w:proofErr w:type="spellEnd"/>
            <w:r>
              <w:rPr>
                <w:sz w:val="20"/>
              </w:rPr>
              <w:t xml:space="preserve"> 291, 537 01</w:t>
            </w:r>
            <w:r w:rsidR="00E566B2">
              <w:rPr>
                <w:sz w:val="20"/>
              </w:rPr>
              <w:t xml:space="preserve"> </w:t>
            </w:r>
          </w:p>
        </w:tc>
      </w:tr>
    </w:tbl>
    <w:p w:rsidR="00E566B2" w:rsidRDefault="00E566B2" w:rsidP="00E566B2">
      <w:pPr>
        <w:spacing w:line="259" w:lineRule="auto"/>
        <w:jc w:val="left"/>
      </w:pPr>
      <w:r>
        <w:rPr>
          <w:sz w:val="24"/>
        </w:rPr>
        <w:t xml:space="preserve"> </w:t>
      </w:r>
    </w:p>
    <w:p w:rsidR="00E566B2" w:rsidRDefault="00E566B2" w:rsidP="00E566B2">
      <w:pPr>
        <w:spacing w:after="0" w:line="259" w:lineRule="auto"/>
        <w:ind w:left="-5" w:hanging="10"/>
        <w:jc w:val="left"/>
      </w:pPr>
      <w:r>
        <w:rPr>
          <w:sz w:val="20"/>
        </w:rPr>
        <w:t>Identifikační údaje dodavatele</w:t>
      </w:r>
      <w:r>
        <w:rPr>
          <w:b/>
          <w:color w:val="73767C"/>
          <w:sz w:val="20"/>
        </w:rPr>
        <w:t xml:space="preserve"> </w:t>
      </w:r>
    </w:p>
    <w:p w:rsidR="00E566B2" w:rsidRDefault="001F10FC" w:rsidP="00E566B2">
      <w:pPr>
        <w:spacing w:after="97" w:line="259" w:lineRule="auto"/>
        <w:jc w:val="left"/>
      </w:pPr>
      <w:r w:rsidRPr="001F10FC">
        <w:rPr>
          <w:rFonts w:ascii="Calibri" w:eastAsia="Calibri" w:hAnsi="Calibri" w:cs="Calibri"/>
          <w:noProof/>
        </w:rPr>
      </w:r>
      <w:r w:rsidRPr="001F10FC">
        <w:rPr>
          <w:rFonts w:ascii="Calibri" w:eastAsia="Calibri" w:hAnsi="Calibri" w:cs="Calibri"/>
          <w:noProof/>
        </w:rPr>
        <w:pict>
          <v:group id="Group 78899" o:spid="_x0000_s1263" style="width:450pt;height:.7pt;mso-position-horizontal-relative:char;mso-position-vertical-relative:line" coordsize="57150,91">
            <v:shape id="Shape 119274" o:spid="_x0000_s1264" style="position:absolute;width:23408;height:91" coordsize="2340864,9144" path="m,l2340864,r,9144l,9144,,e" fillcolor="#73767c" stroked="f" strokeweight="0">
              <v:stroke opacity="0" miterlimit="10" joinstyle="miter"/>
            </v:shape>
            <v:shape id="Shape 119275" o:spid="_x0000_s1265" style="position:absolute;left:23408;width:91;height:91" coordsize="9144,9144" path="m,l9144,r,9144l,9144,,e" fillcolor="#73767c" stroked="f" strokeweight="0">
              <v:stroke opacity="0" miterlimit="10" joinstyle="miter"/>
            </v:shape>
            <v:shape id="Shape 119276" o:spid="_x0000_s1266" style="position:absolute;left:23500;width:33649;height:91" coordsize="3364992,9144" path="m,l3364992,r,9144l,9144,,e" fillcolor="#73767c" stroked="f" strokeweight="0">
              <v:stroke opacity="0" miterlimit="10" joinstyle="miter"/>
            </v:shape>
            <w10:wrap type="none"/>
            <w10:anchorlock/>
          </v:group>
        </w:pict>
      </w:r>
    </w:p>
    <w:p w:rsidR="00E566B2" w:rsidRDefault="00E566B2" w:rsidP="00E566B2">
      <w:pPr>
        <w:tabs>
          <w:tab w:val="center" w:pos="4486"/>
        </w:tabs>
        <w:spacing w:after="119" w:line="259" w:lineRule="auto"/>
        <w:ind w:left="-15"/>
        <w:jc w:val="left"/>
      </w:pPr>
      <w:r>
        <w:rPr>
          <w:color w:val="73767C"/>
          <w:sz w:val="20"/>
        </w:rPr>
        <w:t xml:space="preserve">Obchodní firma/název: </w:t>
      </w:r>
      <w:r>
        <w:rPr>
          <w:color w:val="73767C"/>
          <w:sz w:val="20"/>
        </w:rPr>
        <w:tab/>
      </w:r>
      <w:r>
        <w:rPr>
          <w:color w:val="FF0000"/>
          <w:sz w:val="20"/>
        </w:rPr>
        <w:t>(doplní dodavatel)</w:t>
      </w:r>
      <w:r>
        <w:rPr>
          <w:color w:val="5E5E5F"/>
          <w:sz w:val="20"/>
        </w:rPr>
        <w:t xml:space="preserve"> </w:t>
      </w:r>
    </w:p>
    <w:p w:rsidR="00E566B2" w:rsidRDefault="00E566B2" w:rsidP="00E566B2">
      <w:pPr>
        <w:tabs>
          <w:tab w:val="center" w:pos="4486"/>
        </w:tabs>
        <w:spacing w:after="120" w:line="259" w:lineRule="auto"/>
        <w:ind w:left="-15"/>
        <w:jc w:val="left"/>
      </w:pPr>
      <w:r>
        <w:rPr>
          <w:color w:val="73767C"/>
          <w:sz w:val="20"/>
        </w:rPr>
        <w:t xml:space="preserve">IČ: </w:t>
      </w:r>
      <w:r>
        <w:rPr>
          <w:color w:val="73767C"/>
          <w:sz w:val="20"/>
        </w:rPr>
        <w:tab/>
      </w:r>
      <w:r>
        <w:rPr>
          <w:color w:val="FF0000"/>
          <w:sz w:val="20"/>
        </w:rPr>
        <w:t>(doplní dodavatel)</w:t>
      </w:r>
      <w:r>
        <w:rPr>
          <w:color w:val="5E5E5F"/>
          <w:sz w:val="20"/>
        </w:rPr>
        <w:t xml:space="preserve"> </w:t>
      </w:r>
    </w:p>
    <w:p w:rsidR="00E566B2" w:rsidRDefault="00E566B2" w:rsidP="00E566B2">
      <w:pPr>
        <w:tabs>
          <w:tab w:val="center" w:pos="4486"/>
        </w:tabs>
        <w:spacing w:after="102" w:line="259" w:lineRule="auto"/>
        <w:ind w:left="-15"/>
        <w:jc w:val="left"/>
      </w:pPr>
      <w:r>
        <w:rPr>
          <w:color w:val="73767C"/>
          <w:sz w:val="20"/>
        </w:rPr>
        <w:t xml:space="preserve">Sídlo: </w:t>
      </w:r>
      <w:r>
        <w:rPr>
          <w:color w:val="73767C"/>
          <w:sz w:val="20"/>
        </w:rPr>
        <w:tab/>
      </w:r>
      <w:r>
        <w:rPr>
          <w:color w:val="FF0000"/>
          <w:sz w:val="20"/>
        </w:rPr>
        <w:t>(doplní dodavatel)</w:t>
      </w:r>
      <w:r>
        <w:rPr>
          <w:color w:val="5E5E5F"/>
          <w:sz w:val="20"/>
        </w:rPr>
        <w:t xml:space="preserve"> </w:t>
      </w:r>
    </w:p>
    <w:p w:rsidR="00E566B2" w:rsidRDefault="00E566B2" w:rsidP="00E566B2">
      <w:pPr>
        <w:spacing w:after="119" w:line="259" w:lineRule="auto"/>
        <w:ind w:left="-5" w:hanging="10"/>
        <w:jc w:val="left"/>
      </w:pPr>
      <w:r>
        <w:rPr>
          <w:color w:val="73767C"/>
          <w:sz w:val="20"/>
        </w:rPr>
        <w:t xml:space="preserve">Osoba oprávněná za dodavatele jednat: </w:t>
      </w:r>
      <w:r>
        <w:rPr>
          <w:color w:val="FF0000"/>
          <w:sz w:val="20"/>
        </w:rPr>
        <w:t>(doplní dodavatel)</w:t>
      </w:r>
      <w:r>
        <w:rPr>
          <w:color w:val="5E5E5F"/>
          <w:sz w:val="20"/>
        </w:rPr>
        <w:t xml:space="preserve"> </w:t>
      </w:r>
    </w:p>
    <w:p w:rsidR="00E566B2" w:rsidRDefault="00E566B2" w:rsidP="00E566B2">
      <w:pPr>
        <w:spacing w:after="0" w:line="384" w:lineRule="auto"/>
        <w:ind w:left="-5" w:right="3132" w:hanging="10"/>
        <w:jc w:val="left"/>
      </w:pPr>
      <w:r>
        <w:rPr>
          <w:color w:val="73767C"/>
          <w:sz w:val="20"/>
        </w:rPr>
        <w:t xml:space="preserve">Kontaktní osoba: </w:t>
      </w:r>
      <w:r>
        <w:rPr>
          <w:color w:val="73767C"/>
          <w:sz w:val="20"/>
        </w:rPr>
        <w:tab/>
      </w:r>
      <w:r>
        <w:rPr>
          <w:color w:val="FF0000"/>
          <w:sz w:val="20"/>
        </w:rPr>
        <w:t>(doplní dodavatel)</w:t>
      </w:r>
      <w:r>
        <w:rPr>
          <w:color w:val="5E5E5F"/>
          <w:sz w:val="20"/>
        </w:rPr>
        <w:t xml:space="preserve"> </w:t>
      </w:r>
      <w:r>
        <w:rPr>
          <w:color w:val="73767C"/>
          <w:sz w:val="20"/>
        </w:rPr>
        <w:t xml:space="preserve">telefon / fax: </w:t>
      </w:r>
      <w:r>
        <w:rPr>
          <w:color w:val="73767C"/>
          <w:sz w:val="20"/>
        </w:rPr>
        <w:tab/>
      </w:r>
      <w:r>
        <w:rPr>
          <w:color w:val="FF0000"/>
          <w:sz w:val="20"/>
        </w:rPr>
        <w:t>(doplní dodavatel)</w:t>
      </w:r>
      <w:r>
        <w:rPr>
          <w:color w:val="5E5E5F"/>
          <w:sz w:val="20"/>
        </w:rPr>
        <w:t xml:space="preserve"> </w:t>
      </w:r>
      <w:r>
        <w:rPr>
          <w:color w:val="73767C"/>
          <w:sz w:val="20"/>
        </w:rPr>
        <w:t xml:space="preserve">e-mail: </w:t>
      </w:r>
      <w:r>
        <w:rPr>
          <w:color w:val="73767C"/>
          <w:sz w:val="20"/>
        </w:rPr>
        <w:tab/>
      </w:r>
      <w:r>
        <w:rPr>
          <w:color w:val="FF0000"/>
          <w:sz w:val="20"/>
        </w:rPr>
        <w:t>(doplní dodavatel)</w:t>
      </w:r>
      <w:r>
        <w:rPr>
          <w:color w:val="5E5E5F"/>
          <w:sz w:val="20"/>
        </w:rPr>
        <w:t xml:space="preserve"> </w:t>
      </w:r>
    </w:p>
    <w:p w:rsidR="00E566B2" w:rsidRDefault="00E566B2" w:rsidP="00E566B2">
      <w:pPr>
        <w:spacing w:after="69" w:line="259" w:lineRule="auto"/>
        <w:jc w:val="left"/>
      </w:pPr>
      <w:r>
        <w:rPr>
          <w:sz w:val="18"/>
        </w:rPr>
        <w:t xml:space="preserve"> </w:t>
      </w:r>
    </w:p>
    <w:p w:rsidR="00E566B2" w:rsidRDefault="00E566B2" w:rsidP="00E566B2">
      <w:pPr>
        <w:spacing w:after="0" w:line="259" w:lineRule="auto"/>
        <w:jc w:val="left"/>
      </w:pPr>
      <w:r>
        <w:rPr>
          <w:b/>
          <w:color w:val="73767C"/>
          <w:sz w:val="20"/>
        </w:rPr>
        <w:t xml:space="preserve"> </w:t>
      </w:r>
    </w:p>
    <w:p w:rsidR="00E566B2" w:rsidRDefault="001F10FC" w:rsidP="00E566B2">
      <w:pPr>
        <w:spacing w:after="102" w:line="259" w:lineRule="auto"/>
        <w:ind w:left="-84" w:right="-84"/>
        <w:jc w:val="left"/>
      </w:pPr>
      <w:r w:rsidRPr="001F10FC">
        <w:rPr>
          <w:rFonts w:ascii="Calibri" w:eastAsia="Calibri" w:hAnsi="Calibri" w:cs="Calibri"/>
          <w:noProof/>
        </w:rPr>
      </w:r>
      <w:r w:rsidRPr="001F10FC">
        <w:rPr>
          <w:rFonts w:ascii="Calibri" w:eastAsia="Calibri" w:hAnsi="Calibri" w:cs="Calibri"/>
          <w:noProof/>
        </w:rPr>
        <w:pict>
          <v:group id="Group 78900" o:spid="_x0000_s1256" style="width:462pt;height:.7pt;mso-position-horizontal-relative:char;mso-position-vertical-relative:line" coordsize="58674,91">
            <v:shape id="Shape 119283" o:spid="_x0000_s1257" style="position:absolute;width:23637;height:91" coordsize="2363724,9144" path="m,l2363724,r,9144l,9144,,e" fillcolor="#73767c" stroked="f" strokeweight="0">
              <v:stroke opacity="0" miterlimit="10" joinstyle="miter"/>
            </v:shape>
            <v:shape id="Shape 119284" o:spid="_x0000_s1258" style="position:absolute;left:23637;width:91;height:91" coordsize="9144,9144" path="m,l9144,r,9144l,9144,,e" fillcolor="#73767c" stroked="f" strokeweight="0">
              <v:stroke opacity="0" miterlimit="10" joinstyle="miter"/>
            </v:shape>
            <v:shape id="Shape 119285" o:spid="_x0000_s1259" style="position:absolute;left:23728;width:33268;height:91" coordsize="3326892,9144" path="m,l3326892,r,9144l,9144,,e" fillcolor="#73767c" stroked="f" strokeweight="0">
              <v:stroke opacity="0" miterlimit="10" joinstyle="miter"/>
            </v:shape>
            <v:shape id="Shape 119286" o:spid="_x0000_s1260" style="position:absolute;left:56997;width:91;height:91" coordsize="9144,9144" path="m,l9144,r,9144l,9144,,e" fillcolor="#73767c" stroked="f" strokeweight="0">
              <v:stroke opacity="0" miterlimit="10" joinstyle="miter"/>
            </v:shape>
            <v:shape id="Shape 119287" o:spid="_x0000_s1261" style="position:absolute;left:57089;width:91;height:91" coordsize="9144,9144" path="m,l9144,r,9144l,9144,,e" fillcolor="#73767c" stroked="f" strokeweight="0">
              <v:stroke opacity="0" miterlimit="10" joinstyle="miter"/>
            </v:shape>
            <v:shape id="Shape 119288" o:spid="_x0000_s1262" style="position:absolute;left:57180;width:1493;height:91" coordsize="149352,9144" path="m,l149352,r,9144l,9144,,e" fillcolor="#73767c" stroked="f" strokeweight="0">
              <v:stroke opacity="0" miterlimit="10" joinstyle="miter"/>
            </v:shape>
            <w10:wrap type="none"/>
            <w10:anchorlock/>
          </v:group>
        </w:pict>
      </w:r>
    </w:p>
    <w:p w:rsidR="00E566B2" w:rsidRDefault="00E566B2" w:rsidP="00E566B2">
      <w:pPr>
        <w:spacing w:after="124" w:line="259" w:lineRule="auto"/>
        <w:jc w:val="left"/>
      </w:pPr>
      <w:r>
        <w:rPr>
          <w:color w:val="73767C"/>
          <w:sz w:val="20"/>
        </w:rPr>
        <w:t xml:space="preserve"> </w:t>
      </w:r>
      <w:r>
        <w:rPr>
          <w:color w:val="73767C"/>
          <w:sz w:val="20"/>
        </w:rPr>
        <w:tab/>
      </w:r>
      <w:r>
        <w:rPr>
          <w:sz w:val="20"/>
        </w:rPr>
        <w:t xml:space="preserve"> </w:t>
      </w:r>
    </w:p>
    <w:p w:rsidR="00E566B2" w:rsidRDefault="00E566B2" w:rsidP="00E566B2">
      <w:pPr>
        <w:spacing w:after="76" w:line="259" w:lineRule="auto"/>
        <w:jc w:val="left"/>
      </w:pPr>
      <w:r>
        <w:rPr>
          <w:color w:val="73767C"/>
          <w:sz w:val="20"/>
        </w:rPr>
        <w:t xml:space="preserve"> </w:t>
      </w:r>
      <w:r>
        <w:rPr>
          <w:color w:val="73767C"/>
          <w:sz w:val="20"/>
        </w:rPr>
        <w:tab/>
      </w:r>
      <w:r>
        <w:rPr>
          <w:sz w:val="20"/>
        </w:rPr>
        <w:t xml:space="preserve"> </w:t>
      </w:r>
    </w:p>
    <w:p w:rsidR="00E566B2" w:rsidRDefault="00E566B2" w:rsidP="00E566B2">
      <w:pPr>
        <w:ind w:left="9"/>
      </w:pPr>
      <w:r>
        <w:t>Pro účely zadávacího řízení na veřejnou zakázku „</w:t>
      </w:r>
      <w:r w:rsidR="001F1959">
        <w:rPr>
          <w:b/>
        </w:rPr>
        <w:t>Moderní jazyková laboratoř</w:t>
      </w:r>
      <w:r>
        <w:t xml:space="preserve">“ prohlašuji, že shora uvedený dodavatel splňuje veškeré podmínky kvalifikace požadované zadavatelem v zadávací dokumentaci ze dne </w:t>
      </w:r>
      <w:proofErr w:type="gramStart"/>
      <w:r w:rsidR="001F1959">
        <w:t>1.10.2018</w:t>
      </w:r>
      <w:proofErr w:type="gramEnd"/>
      <w:r>
        <w:t xml:space="preserve">.               </w:t>
      </w:r>
    </w:p>
    <w:p w:rsidR="00E566B2" w:rsidRDefault="00E566B2" w:rsidP="00E566B2">
      <w:pPr>
        <w:spacing w:after="0" w:line="259" w:lineRule="auto"/>
        <w:jc w:val="left"/>
      </w:pPr>
      <w:r>
        <w:t xml:space="preserve"> </w:t>
      </w:r>
    </w:p>
    <w:p w:rsidR="00E566B2" w:rsidRDefault="00E566B2" w:rsidP="00E566B2">
      <w:pPr>
        <w:spacing w:after="0" w:line="259" w:lineRule="auto"/>
        <w:jc w:val="left"/>
      </w:pPr>
      <w:r>
        <w:t xml:space="preserve"> </w:t>
      </w:r>
    </w:p>
    <w:p w:rsidR="00E566B2" w:rsidRDefault="00E566B2" w:rsidP="00E566B2">
      <w:pPr>
        <w:spacing w:after="0" w:line="259" w:lineRule="auto"/>
        <w:jc w:val="left"/>
      </w:pPr>
      <w:r>
        <w:t xml:space="preserve"> </w:t>
      </w:r>
    </w:p>
    <w:p w:rsidR="00E566B2" w:rsidRDefault="00E566B2" w:rsidP="00E566B2">
      <w:pPr>
        <w:spacing w:after="5" w:line="249" w:lineRule="auto"/>
        <w:ind w:left="10" w:hanging="10"/>
      </w:pPr>
      <w:r>
        <w:t xml:space="preserve">V </w:t>
      </w:r>
      <w:r>
        <w:rPr>
          <w:color w:val="FF0000"/>
        </w:rPr>
        <w:t>(doplní dodavatel)</w:t>
      </w:r>
      <w:r>
        <w:t xml:space="preserve"> dne </w:t>
      </w:r>
      <w:r>
        <w:rPr>
          <w:color w:val="FF0000"/>
        </w:rPr>
        <w:t>(doplní dodavatel)</w:t>
      </w:r>
      <w:r>
        <w:t xml:space="preserve"> </w:t>
      </w:r>
    </w:p>
    <w:p w:rsidR="00E566B2" w:rsidRDefault="00E566B2" w:rsidP="00E566B2">
      <w:pPr>
        <w:spacing w:after="0" w:line="259" w:lineRule="auto"/>
        <w:jc w:val="left"/>
      </w:pPr>
      <w:r>
        <w:t xml:space="preserve"> </w:t>
      </w:r>
    </w:p>
    <w:p w:rsidR="00E566B2" w:rsidRDefault="00E566B2" w:rsidP="00E566B2">
      <w:pPr>
        <w:spacing w:after="0" w:line="259" w:lineRule="auto"/>
        <w:jc w:val="left"/>
      </w:pPr>
      <w:r>
        <w:t xml:space="preserve"> </w:t>
      </w:r>
    </w:p>
    <w:p w:rsidR="00E566B2" w:rsidRDefault="00E566B2" w:rsidP="00E566B2">
      <w:pPr>
        <w:spacing w:after="0" w:line="259" w:lineRule="auto"/>
        <w:jc w:val="left"/>
      </w:pPr>
      <w:r>
        <w:t xml:space="preserve"> </w:t>
      </w:r>
    </w:p>
    <w:p w:rsidR="00E566B2" w:rsidRDefault="00E566B2" w:rsidP="00E566B2">
      <w:pPr>
        <w:spacing w:after="0" w:line="259" w:lineRule="auto"/>
        <w:jc w:val="left"/>
      </w:pPr>
      <w:r>
        <w:t xml:space="preserve"> </w:t>
      </w:r>
    </w:p>
    <w:p w:rsidR="00E566B2" w:rsidRDefault="00E566B2" w:rsidP="00E566B2">
      <w:pPr>
        <w:ind w:left="9"/>
      </w:pPr>
      <w:r>
        <w:t xml:space="preserve">Podpis: </w:t>
      </w:r>
    </w:p>
    <w:p w:rsidR="00E566B2" w:rsidRDefault="00E566B2" w:rsidP="00E566B2">
      <w:pPr>
        <w:spacing w:after="4281" w:line="259" w:lineRule="auto"/>
        <w:jc w:val="left"/>
      </w:pPr>
      <w:r>
        <w:t xml:space="preserve"> </w:t>
      </w:r>
      <w:r>
        <w:tab/>
      </w:r>
      <w:r>
        <w:rPr>
          <w:b/>
          <w:color w:val="5E5E5F"/>
        </w:rPr>
        <w:t xml:space="preserve"> </w:t>
      </w:r>
    </w:p>
    <w:p w:rsidR="00E566B2" w:rsidRDefault="00E566B2" w:rsidP="00E566B2">
      <w:pPr>
        <w:spacing w:after="0" w:line="259" w:lineRule="auto"/>
        <w:jc w:val="left"/>
      </w:pPr>
      <w:r>
        <w:rPr>
          <w:rFonts w:ascii="Times New Roman" w:eastAsia="Times New Roman" w:hAnsi="Times New Roman" w:cs="Times New Roman"/>
          <w:sz w:val="24"/>
        </w:rPr>
        <w:lastRenderedPageBreak/>
        <w:t xml:space="preserve"> </w:t>
      </w:r>
    </w:p>
    <w:p w:rsidR="00E566B2" w:rsidRDefault="00E566B2" w:rsidP="00E566B2">
      <w:pPr>
        <w:pStyle w:val="Nadpis3"/>
        <w:ind w:left="10" w:right="3"/>
      </w:pPr>
      <w:r>
        <w:rPr>
          <w:sz w:val="24"/>
        </w:rPr>
        <w:t xml:space="preserve">Čestné prohlášení dodavatele  </w:t>
      </w:r>
    </w:p>
    <w:p w:rsidR="00E566B2" w:rsidRDefault="00E566B2" w:rsidP="00E566B2">
      <w:pPr>
        <w:spacing w:after="10" w:line="249" w:lineRule="auto"/>
        <w:ind w:left="83" w:right="78" w:hanging="10"/>
        <w:jc w:val="center"/>
      </w:pPr>
      <w:r>
        <w:t xml:space="preserve">dle </w:t>
      </w:r>
      <w:proofErr w:type="spellStart"/>
      <w:r>
        <w:t>ust</w:t>
      </w:r>
      <w:proofErr w:type="spellEnd"/>
      <w:r>
        <w:t xml:space="preserve">. § 103 odst. 1b) z. </w:t>
      </w:r>
      <w:proofErr w:type="gramStart"/>
      <w:r>
        <w:t>č.</w:t>
      </w:r>
      <w:proofErr w:type="gramEnd"/>
      <w:r>
        <w:t xml:space="preserve"> 134/2016 Sb., o zadávání veřejných zakázek a dle z. č. </w:t>
      </w:r>
    </w:p>
    <w:p w:rsidR="00E566B2" w:rsidRDefault="00E566B2" w:rsidP="00E566B2">
      <w:pPr>
        <w:spacing w:after="40" w:line="249" w:lineRule="auto"/>
        <w:ind w:left="83" w:right="75" w:hanging="10"/>
        <w:jc w:val="center"/>
      </w:pPr>
      <w:r>
        <w:t xml:space="preserve">159/2006 Sb., o střetu zájmů </w:t>
      </w:r>
    </w:p>
    <w:p w:rsidR="00E566B2" w:rsidRDefault="00E566B2" w:rsidP="00E566B2">
      <w:pPr>
        <w:spacing w:after="0" w:line="259" w:lineRule="auto"/>
        <w:ind w:left="-5" w:hanging="10"/>
        <w:jc w:val="left"/>
      </w:pPr>
      <w:r>
        <w:rPr>
          <w:sz w:val="20"/>
        </w:rPr>
        <w:t>Název veřejné zakázky</w:t>
      </w:r>
      <w:r>
        <w:rPr>
          <w:b/>
          <w:color w:val="73767C"/>
          <w:sz w:val="20"/>
        </w:rPr>
        <w:t xml:space="preserve"> </w:t>
      </w:r>
    </w:p>
    <w:p w:rsidR="00E566B2" w:rsidRDefault="001F10FC" w:rsidP="00E566B2">
      <w:pPr>
        <w:spacing w:after="104" w:line="259" w:lineRule="auto"/>
        <w:jc w:val="left"/>
      </w:pPr>
      <w:r w:rsidRPr="001F10FC">
        <w:rPr>
          <w:rFonts w:ascii="Calibri" w:eastAsia="Calibri" w:hAnsi="Calibri" w:cs="Calibri"/>
          <w:noProof/>
        </w:rPr>
      </w:r>
      <w:r w:rsidRPr="001F10FC">
        <w:rPr>
          <w:rFonts w:ascii="Calibri" w:eastAsia="Calibri" w:hAnsi="Calibri" w:cs="Calibri"/>
          <w:noProof/>
        </w:rPr>
        <w:pict>
          <v:group id="Group 85453" o:spid="_x0000_s1254" style="width:453.5pt;height:.7pt;mso-position-horizontal-relative:char;mso-position-vertical-relative:line" coordsize="57591,91">
            <v:shape id="Shape 119290" o:spid="_x0000_s1255" style="position:absolute;width:57591;height:91" coordsize="5759197,9144" path="m,l5759197,r,9144l,9144,,e" fillcolor="#73767c" stroked="f" strokeweight="0">
              <v:stroke opacity="0" miterlimit="10" joinstyle="miter"/>
            </v:shape>
            <w10:wrap type="none"/>
            <w10:anchorlock/>
          </v:group>
        </w:pict>
      </w:r>
    </w:p>
    <w:p w:rsidR="00E566B2" w:rsidRDefault="001F1959" w:rsidP="00E566B2">
      <w:pPr>
        <w:pStyle w:val="Nadpis3"/>
        <w:spacing w:after="103"/>
        <w:ind w:left="-5"/>
        <w:jc w:val="left"/>
      </w:pPr>
      <w:r>
        <w:rPr>
          <w:color w:val="73767C"/>
          <w:sz w:val="24"/>
        </w:rPr>
        <w:t>Moderní</w:t>
      </w:r>
      <w:r w:rsidR="008E77E6">
        <w:rPr>
          <w:color w:val="73767C"/>
          <w:sz w:val="24"/>
        </w:rPr>
        <w:t xml:space="preserve"> j</w:t>
      </w:r>
      <w:r>
        <w:rPr>
          <w:color w:val="73767C"/>
          <w:sz w:val="24"/>
        </w:rPr>
        <w:t>azyková laboratoř</w:t>
      </w:r>
      <w:r w:rsidR="008E77E6">
        <w:rPr>
          <w:color w:val="73767C"/>
          <w:sz w:val="24"/>
        </w:rPr>
        <w:t xml:space="preserve"> na GJR</w:t>
      </w:r>
    </w:p>
    <w:p w:rsidR="00E566B2" w:rsidRDefault="00E566B2" w:rsidP="00E566B2">
      <w:pPr>
        <w:spacing w:after="69" w:line="259" w:lineRule="auto"/>
        <w:jc w:val="left"/>
      </w:pPr>
      <w:r>
        <w:rPr>
          <w:sz w:val="18"/>
        </w:rPr>
        <w:t xml:space="preserve"> </w:t>
      </w:r>
    </w:p>
    <w:p w:rsidR="00E566B2" w:rsidRDefault="00E566B2" w:rsidP="00E566B2">
      <w:pPr>
        <w:spacing w:after="0" w:line="259" w:lineRule="auto"/>
        <w:ind w:left="-5" w:hanging="10"/>
        <w:jc w:val="left"/>
      </w:pPr>
      <w:r>
        <w:rPr>
          <w:sz w:val="20"/>
        </w:rPr>
        <w:t>Identifikační údaje zadavatele</w:t>
      </w:r>
      <w:r>
        <w:rPr>
          <w:b/>
          <w:color w:val="73767C"/>
          <w:sz w:val="20"/>
        </w:rPr>
        <w:t xml:space="preserve"> </w:t>
      </w:r>
    </w:p>
    <w:p w:rsidR="00E566B2" w:rsidRDefault="001F10FC" w:rsidP="00E566B2">
      <w:pPr>
        <w:spacing w:after="102" w:line="259" w:lineRule="auto"/>
        <w:ind w:left="-84" w:right="-84"/>
        <w:jc w:val="left"/>
      </w:pPr>
      <w:r w:rsidRPr="001F10FC">
        <w:rPr>
          <w:rFonts w:ascii="Calibri" w:eastAsia="Calibri" w:hAnsi="Calibri" w:cs="Calibri"/>
          <w:noProof/>
        </w:rPr>
      </w:r>
      <w:r w:rsidRPr="001F10FC">
        <w:rPr>
          <w:rFonts w:ascii="Calibri" w:eastAsia="Calibri" w:hAnsi="Calibri" w:cs="Calibri"/>
          <w:noProof/>
        </w:rPr>
        <w:pict>
          <v:group id="Group 85455" o:spid="_x0000_s1247" style="width:462pt;height:.7pt;mso-position-horizontal-relative:char;mso-position-vertical-relative:line" coordsize="58674,91">
            <v:shape id="Shape 119297" o:spid="_x0000_s1248" style="position:absolute;width:23637;height:91" coordsize="2363724,9144" path="m,l2363724,r,9144l,9144,,e" fillcolor="#73767c" stroked="f" strokeweight="0">
              <v:stroke opacity="0" miterlimit="10" joinstyle="miter"/>
            </v:shape>
            <v:shape id="Shape 119298" o:spid="_x0000_s1249" style="position:absolute;left:23637;width:91;height:91" coordsize="9144,9144" path="m,l9144,r,9144l,9144,,e" fillcolor="#73767c" stroked="f" strokeweight="0">
              <v:stroke opacity="0" miterlimit="10" joinstyle="miter"/>
            </v:shape>
            <v:shape id="Shape 119299" o:spid="_x0000_s1250" style="position:absolute;left:23728;width:33268;height:91" coordsize="3326892,9144" path="m,l3326892,r,9144l,9144,,e" fillcolor="#73767c" stroked="f" strokeweight="0">
              <v:stroke opacity="0" miterlimit="10" joinstyle="miter"/>
            </v:shape>
            <v:shape id="Shape 119300" o:spid="_x0000_s1251" style="position:absolute;left:56997;width:91;height:91" coordsize="9144,9144" path="m,l9144,r,9144l,9144,,e" fillcolor="#73767c" stroked="f" strokeweight="0">
              <v:stroke opacity="0" miterlimit="10" joinstyle="miter"/>
            </v:shape>
            <v:shape id="Shape 119301" o:spid="_x0000_s1252" style="position:absolute;left:57089;width:91;height:91" coordsize="9144,9144" path="m,l9144,r,9144l,9144,,e" fillcolor="#73767c" stroked="f" strokeweight="0">
              <v:stroke opacity="0" miterlimit="10" joinstyle="miter"/>
            </v:shape>
            <v:shape id="Shape 119302" o:spid="_x0000_s1253" style="position:absolute;left:57180;width:1493;height:91" coordsize="149352,9144" path="m,l149352,r,9144l,9144,,e" fillcolor="#73767c" stroked="f" strokeweight="0">
              <v:stroke opacity="0" miterlimit="10" joinstyle="miter"/>
            </v:shape>
            <w10:wrap type="none"/>
            <w10:anchorlock/>
          </v:group>
        </w:pict>
      </w:r>
    </w:p>
    <w:tbl>
      <w:tblPr>
        <w:tblStyle w:val="TableGrid"/>
        <w:tblW w:w="12802" w:type="dxa"/>
        <w:tblInd w:w="0" w:type="dxa"/>
        <w:tblLook w:val="04A0"/>
      </w:tblPr>
      <w:tblGrid>
        <w:gridCol w:w="3638"/>
        <w:gridCol w:w="4582"/>
        <w:gridCol w:w="4582"/>
      </w:tblGrid>
      <w:tr w:rsidR="001F1959" w:rsidTr="001F1959">
        <w:trPr>
          <w:trHeight w:val="269"/>
        </w:trPr>
        <w:tc>
          <w:tcPr>
            <w:tcW w:w="3638" w:type="dxa"/>
            <w:tcBorders>
              <w:top w:val="nil"/>
              <w:left w:val="nil"/>
              <w:bottom w:val="nil"/>
              <w:right w:val="nil"/>
            </w:tcBorders>
          </w:tcPr>
          <w:p w:rsidR="001F1959" w:rsidRDefault="001F1959" w:rsidP="00E566B2">
            <w:pPr>
              <w:spacing w:after="0" w:line="259" w:lineRule="auto"/>
              <w:jc w:val="left"/>
            </w:pPr>
            <w:r>
              <w:rPr>
                <w:color w:val="73767C"/>
                <w:sz w:val="20"/>
              </w:rPr>
              <w:t xml:space="preserve">Název: </w:t>
            </w:r>
          </w:p>
        </w:tc>
        <w:tc>
          <w:tcPr>
            <w:tcW w:w="4582" w:type="dxa"/>
            <w:tcBorders>
              <w:top w:val="nil"/>
              <w:left w:val="nil"/>
              <w:bottom w:val="nil"/>
              <w:right w:val="nil"/>
            </w:tcBorders>
          </w:tcPr>
          <w:p w:rsidR="001F1959" w:rsidRDefault="001F1959" w:rsidP="001F1959">
            <w:pPr>
              <w:spacing w:after="0" w:line="259" w:lineRule="auto"/>
              <w:jc w:val="left"/>
            </w:pPr>
            <w:r>
              <w:rPr>
                <w:sz w:val="20"/>
              </w:rPr>
              <w:t xml:space="preserve">Gymnázium Josefa </w:t>
            </w:r>
            <w:proofErr w:type="spellStart"/>
            <w:r>
              <w:rPr>
                <w:sz w:val="20"/>
              </w:rPr>
              <w:t>Ressela</w:t>
            </w:r>
            <w:proofErr w:type="spellEnd"/>
            <w:r>
              <w:rPr>
                <w:sz w:val="20"/>
              </w:rPr>
              <w:t xml:space="preserve">, Chrudim, </w:t>
            </w:r>
            <w:proofErr w:type="spellStart"/>
            <w:r>
              <w:rPr>
                <w:sz w:val="20"/>
              </w:rPr>
              <w:t>Olbrachtova</w:t>
            </w:r>
            <w:proofErr w:type="spellEnd"/>
            <w:r>
              <w:rPr>
                <w:sz w:val="20"/>
              </w:rPr>
              <w:t xml:space="preserve"> 291 </w:t>
            </w:r>
          </w:p>
        </w:tc>
        <w:tc>
          <w:tcPr>
            <w:tcW w:w="4582" w:type="dxa"/>
            <w:tcBorders>
              <w:top w:val="nil"/>
              <w:left w:val="nil"/>
              <w:bottom w:val="nil"/>
              <w:right w:val="nil"/>
            </w:tcBorders>
          </w:tcPr>
          <w:p w:rsidR="001F1959" w:rsidRDefault="001F1959" w:rsidP="00E566B2">
            <w:pPr>
              <w:spacing w:after="0" w:line="259" w:lineRule="auto"/>
              <w:jc w:val="left"/>
            </w:pPr>
          </w:p>
        </w:tc>
      </w:tr>
      <w:tr w:rsidR="001F1959" w:rsidTr="001F1959">
        <w:trPr>
          <w:trHeight w:val="352"/>
        </w:trPr>
        <w:tc>
          <w:tcPr>
            <w:tcW w:w="3638" w:type="dxa"/>
            <w:tcBorders>
              <w:top w:val="nil"/>
              <w:left w:val="nil"/>
              <w:bottom w:val="nil"/>
              <w:right w:val="nil"/>
            </w:tcBorders>
          </w:tcPr>
          <w:p w:rsidR="001F1959" w:rsidRDefault="001F1959" w:rsidP="00E566B2">
            <w:pPr>
              <w:spacing w:after="0" w:line="259" w:lineRule="auto"/>
              <w:jc w:val="left"/>
            </w:pPr>
            <w:r>
              <w:rPr>
                <w:color w:val="73767C"/>
                <w:sz w:val="20"/>
              </w:rPr>
              <w:t xml:space="preserve">IČ: </w:t>
            </w:r>
          </w:p>
        </w:tc>
        <w:tc>
          <w:tcPr>
            <w:tcW w:w="4582" w:type="dxa"/>
            <w:tcBorders>
              <w:top w:val="nil"/>
              <w:left w:val="nil"/>
              <w:bottom w:val="nil"/>
              <w:right w:val="nil"/>
            </w:tcBorders>
          </w:tcPr>
          <w:p w:rsidR="001F1959" w:rsidRDefault="001F1959" w:rsidP="001F1959">
            <w:pPr>
              <w:spacing w:after="0" w:line="259" w:lineRule="auto"/>
              <w:jc w:val="left"/>
            </w:pPr>
            <w:r>
              <w:rPr>
                <w:sz w:val="20"/>
              </w:rPr>
              <w:t xml:space="preserve">60103337 </w:t>
            </w:r>
          </w:p>
        </w:tc>
        <w:tc>
          <w:tcPr>
            <w:tcW w:w="4582" w:type="dxa"/>
            <w:tcBorders>
              <w:top w:val="nil"/>
              <w:left w:val="nil"/>
              <w:bottom w:val="nil"/>
              <w:right w:val="nil"/>
            </w:tcBorders>
          </w:tcPr>
          <w:p w:rsidR="001F1959" w:rsidRDefault="001F1959" w:rsidP="00E566B2">
            <w:pPr>
              <w:spacing w:after="0" w:line="259" w:lineRule="auto"/>
              <w:jc w:val="left"/>
            </w:pPr>
          </w:p>
        </w:tc>
      </w:tr>
      <w:tr w:rsidR="001F1959" w:rsidTr="001F1959">
        <w:trPr>
          <w:trHeight w:val="270"/>
        </w:trPr>
        <w:tc>
          <w:tcPr>
            <w:tcW w:w="3638" w:type="dxa"/>
            <w:tcBorders>
              <w:top w:val="nil"/>
              <w:left w:val="nil"/>
              <w:bottom w:val="nil"/>
              <w:right w:val="nil"/>
            </w:tcBorders>
          </w:tcPr>
          <w:p w:rsidR="001F1959" w:rsidRDefault="001F1959" w:rsidP="00E566B2">
            <w:pPr>
              <w:spacing w:after="0" w:line="259" w:lineRule="auto"/>
              <w:jc w:val="left"/>
            </w:pPr>
            <w:r>
              <w:rPr>
                <w:color w:val="73767C"/>
                <w:sz w:val="20"/>
              </w:rPr>
              <w:t xml:space="preserve">Sídlo: </w:t>
            </w:r>
          </w:p>
        </w:tc>
        <w:tc>
          <w:tcPr>
            <w:tcW w:w="4582" w:type="dxa"/>
            <w:tcBorders>
              <w:top w:val="nil"/>
              <w:left w:val="nil"/>
              <w:bottom w:val="nil"/>
              <w:right w:val="nil"/>
            </w:tcBorders>
          </w:tcPr>
          <w:p w:rsidR="001F1959" w:rsidRDefault="001F1959" w:rsidP="001F1959">
            <w:pPr>
              <w:spacing w:after="0" w:line="259" w:lineRule="auto"/>
            </w:pPr>
            <w:r>
              <w:rPr>
                <w:sz w:val="20"/>
              </w:rPr>
              <w:t xml:space="preserve">Chrudim, </w:t>
            </w:r>
            <w:proofErr w:type="spellStart"/>
            <w:r>
              <w:rPr>
                <w:sz w:val="20"/>
              </w:rPr>
              <w:t>Olbrachtova</w:t>
            </w:r>
            <w:proofErr w:type="spellEnd"/>
            <w:r>
              <w:rPr>
                <w:sz w:val="20"/>
              </w:rPr>
              <w:t xml:space="preserve"> 291, 537 01 </w:t>
            </w:r>
          </w:p>
        </w:tc>
        <w:tc>
          <w:tcPr>
            <w:tcW w:w="4582" w:type="dxa"/>
            <w:tcBorders>
              <w:top w:val="nil"/>
              <w:left w:val="nil"/>
              <w:bottom w:val="nil"/>
              <w:right w:val="nil"/>
            </w:tcBorders>
          </w:tcPr>
          <w:p w:rsidR="001F1959" w:rsidRDefault="001F1959" w:rsidP="00E566B2">
            <w:pPr>
              <w:spacing w:after="0" w:line="259" w:lineRule="auto"/>
            </w:pPr>
          </w:p>
        </w:tc>
      </w:tr>
    </w:tbl>
    <w:p w:rsidR="00E566B2" w:rsidRDefault="00E566B2" w:rsidP="00E566B2">
      <w:pPr>
        <w:spacing w:line="259" w:lineRule="auto"/>
        <w:jc w:val="left"/>
      </w:pPr>
      <w:r>
        <w:rPr>
          <w:sz w:val="24"/>
        </w:rPr>
        <w:t xml:space="preserve"> </w:t>
      </w:r>
    </w:p>
    <w:p w:rsidR="00E566B2" w:rsidRDefault="00E566B2" w:rsidP="00E566B2">
      <w:pPr>
        <w:spacing w:after="0" w:line="259" w:lineRule="auto"/>
        <w:ind w:left="-5" w:hanging="10"/>
        <w:jc w:val="left"/>
      </w:pPr>
      <w:r>
        <w:rPr>
          <w:sz w:val="20"/>
        </w:rPr>
        <w:t>Identifikační údaje dodavatele</w:t>
      </w:r>
      <w:r>
        <w:rPr>
          <w:b/>
          <w:color w:val="73767C"/>
          <w:sz w:val="20"/>
        </w:rPr>
        <w:t xml:space="preserve"> </w:t>
      </w:r>
    </w:p>
    <w:p w:rsidR="00E566B2" w:rsidRDefault="001F10FC" w:rsidP="00E566B2">
      <w:pPr>
        <w:spacing w:after="97" w:line="259" w:lineRule="auto"/>
        <w:jc w:val="left"/>
      </w:pPr>
      <w:r w:rsidRPr="001F10FC">
        <w:rPr>
          <w:rFonts w:ascii="Calibri" w:eastAsia="Calibri" w:hAnsi="Calibri" w:cs="Calibri"/>
          <w:noProof/>
        </w:rPr>
      </w:r>
      <w:r w:rsidRPr="001F10FC">
        <w:rPr>
          <w:rFonts w:ascii="Calibri" w:eastAsia="Calibri" w:hAnsi="Calibri" w:cs="Calibri"/>
          <w:noProof/>
        </w:rPr>
        <w:pict>
          <v:group id="Group 85456" o:spid="_x0000_s1243" style="width:450pt;height:.7pt;mso-position-horizontal-relative:char;mso-position-vertical-relative:line" coordsize="57150,91">
            <v:shape id="Shape 119306" o:spid="_x0000_s1244" style="position:absolute;width:23408;height:91" coordsize="2340864,9144" path="m,l2340864,r,9144l,9144,,e" fillcolor="#73767c" stroked="f" strokeweight="0">
              <v:stroke opacity="0" miterlimit="10" joinstyle="miter"/>
            </v:shape>
            <v:shape id="Shape 119307" o:spid="_x0000_s1245" style="position:absolute;left:23408;width:91;height:91" coordsize="9144,9144" path="m,l9144,r,9144l,9144,,e" fillcolor="#73767c" stroked="f" strokeweight="0">
              <v:stroke opacity="0" miterlimit="10" joinstyle="miter"/>
            </v:shape>
            <v:shape id="Shape 119308" o:spid="_x0000_s1246" style="position:absolute;left:23500;width:33649;height:91" coordsize="3364992,9144" path="m,l3364992,r,9144l,9144,,e" fillcolor="#73767c" stroked="f" strokeweight="0">
              <v:stroke opacity="0" miterlimit="10" joinstyle="miter"/>
            </v:shape>
            <w10:wrap type="none"/>
            <w10:anchorlock/>
          </v:group>
        </w:pict>
      </w:r>
    </w:p>
    <w:p w:rsidR="00E566B2" w:rsidRDefault="00E566B2" w:rsidP="00E566B2">
      <w:pPr>
        <w:tabs>
          <w:tab w:val="center" w:pos="4486"/>
        </w:tabs>
        <w:spacing w:after="119" w:line="259" w:lineRule="auto"/>
        <w:ind w:left="-15"/>
        <w:jc w:val="left"/>
      </w:pPr>
      <w:r>
        <w:rPr>
          <w:color w:val="73767C"/>
          <w:sz w:val="20"/>
        </w:rPr>
        <w:t xml:space="preserve">Obchodní firma/název: </w:t>
      </w:r>
      <w:r>
        <w:rPr>
          <w:color w:val="73767C"/>
          <w:sz w:val="20"/>
        </w:rPr>
        <w:tab/>
      </w:r>
      <w:r>
        <w:rPr>
          <w:color w:val="FF0000"/>
          <w:sz w:val="20"/>
        </w:rPr>
        <w:t>(doplní dodavatel)</w:t>
      </w:r>
      <w:r>
        <w:rPr>
          <w:color w:val="5E5E5F"/>
          <w:sz w:val="20"/>
        </w:rPr>
        <w:t xml:space="preserve"> </w:t>
      </w:r>
    </w:p>
    <w:p w:rsidR="00E566B2" w:rsidRDefault="00E566B2" w:rsidP="00E566B2">
      <w:pPr>
        <w:tabs>
          <w:tab w:val="center" w:pos="4486"/>
        </w:tabs>
        <w:spacing w:after="120" w:line="259" w:lineRule="auto"/>
        <w:ind w:left="-15"/>
        <w:jc w:val="left"/>
      </w:pPr>
      <w:r>
        <w:rPr>
          <w:color w:val="73767C"/>
          <w:sz w:val="20"/>
        </w:rPr>
        <w:t xml:space="preserve">IČ: </w:t>
      </w:r>
      <w:r>
        <w:rPr>
          <w:color w:val="73767C"/>
          <w:sz w:val="20"/>
        </w:rPr>
        <w:tab/>
      </w:r>
      <w:r>
        <w:rPr>
          <w:color w:val="FF0000"/>
          <w:sz w:val="20"/>
        </w:rPr>
        <w:t>(doplní dodavatel)</w:t>
      </w:r>
      <w:r>
        <w:rPr>
          <w:color w:val="5E5E5F"/>
          <w:sz w:val="20"/>
        </w:rPr>
        <w:t xml:space="preserve"> </w:t>
      </w:r>
    </w:p>
    <w:p w:rsidR="00E566B2" w:rsidRDefault="00E566B2" w:rsidP="00E566B2">
      <w:pPr>
        <w:tabs>
          <w:tab w:val="center" w:pos="4486"/>
        </w:tabs>
        <w:spacing w:after="102" w:line="259" w:lineRule="auto"/>
        <w:ind w:left="-15"/>
        <w:jc w:val="left"/>
      </w:pPr>
      <w:r>
        <w:rPr>
          <w:color w:val="73767C"/>
          <w:sz w:val="20"/>
        </w:rPr>
        <w:t xml:space="preserve">Sídlo: </w:t>
      </w:r>
      <w:r>
        <w:rPr>
          <w:color w:val="73767C"/>
          <w:sz w:val="20"/>
        </w:rPr>
        <w:tab/>
      </w:r>
      <w:r>
        <w:rPr>
          <w:color w:val="FF0000"/>
          <w:sz w:val="20"/>
        </w:rPr>
        <w:t>(doplní dodavatel)</w:t>
      </w:r>
      <w:r>
        <w:rPr>
          <w:color w:val="5E5E5F"/>
          <w:sz w:val="20"/>
        </w:rPr>
        <w:t xml:space="preserve"> </w:t>
      </w:r>
    </w:p>
    <w:p w:rsidR="00E566B2" w:rsidRDefault="00E566B2" w:rsidP="00E566B2">
      <w:pPr>
        <w:spacing w:after="119" w:line="259" w:lineRule="auto"/>
        <w:ind w:left="-5" w:hanging="10"/>
        <w:jc w:val="left"/>
      </w:pPr>
      <w:r>
        <w:rPr>
          <w:color w:val="73767C"/>
          <w:sz w:val="20"/>
        </w:rPr>
        <w:t xml:space="preserve">Osoba oprávněná za dodavatele jednat: </w:t>
      </w:r>
      <w:r>
        <w:rPr>
          <w:color w:val="FF0000"/>
          <w:sz w:val="20"/>
        </w:rPr>
        <w:t>(doplní dodavatel)</w:t>
      </w:r>
      <w:r>
        <w:rPr>
          <w:color w:val="5E5E5F"/>
          <w:sz w:val="20"/>
        </w:rPr>
        <w:t xml:space="preserve"> </w:t>
      </w:r>
    </w:p>
    <w:p w:rsidR="00E566B2" w:rsidRDefault="00E566B2" w:rsidP="00E566B2">
      <w:pPr>
        <w:spacing w:after="0" w:line="384" w:lineRule="auto"/>
        <w:ind w:left="-5" w:right="3132" w:hanging="10"/>
        <w:jc w:val="left"/>
      </w:pPr>
      <w:r>
        <w:rPr>
          <w:color w:val="73767C"/>
          <w:sz w:val="20"/>
        </w:rPr>
        <w:t xml:space="preserve">Kontaktní osoba: </w:t>
      </w:r>
      <w:r>
        <w:rPr>
          <w:color w:val="73767C"/>
          <w:sz w:val="20"/>
        </w:rPr>
        <w:tab/>
      </w:r>
      <w:r>
        <w:rPr>
          <w:color w:val="FF0000"/>
          <w:sz w:val="20"/>
        </w:rPr>
        <w:t>(doplní dodavatel)</w:t>
      </w:r>
      <w:r>
        <w:rPr>
          <w:color w:val="5E5E5F"/>
          <w:sz w:val="20"/>
        </w:rPr>
        <w:t xml:space="preserve"> </w:t>
      </w:r>
      <w:r>
        <w:rPr>
          <w:color w:val="73767C"/>
          <w:sz w:val="20"/>
        </w:rPr>
        <w:t xml:space="preserve">telefon / fax: </w:t>
      </w:r>
      <w:r>
        <w:rPr>
          <w:color w:val="73767C"/>
          <w:sz w:val="20"/>
        </w:rPr>
        <w:tab/>
      </w:r>
      <w:r>
        <w:rPr>
          <w:color w:val="FF0000"/>
          <w:sz w:val="20"/>
        </w:rPr>
        <w:t>(doplní dodavatel)</w:t>
      </w:r>
      <w:r>
        <w:rPr>
          <w:color w:val="5E5E5F"/>
          <w:sz w:val="20"/>
        </w:rPr>
        <w:t xml:space="preserve"> </w:t>
      </w:r>
      <w:r>
        <w:rPr>
          <w:color w:val="73767C"/>
          <w:sz w:val="20"/>
        </w:rPr>
        <w:t xml:space="preserve">e-mail: </w:t>
      </w:r>
      <w:r>
        <w:rPr>
          <w:color w:val="73767C"/>
          <w:sz w:val="20"/>
        </w:rPr>
        <w:tab/>
      </w:r>
      <w:r>
        <w:rPr>
          <w:color w:val="FF0000"/>
          <w:sz w:val="20"/>
        </w:rPr>
        <w:t>(doplní dodavatel)</w:t>
      </w:r>
      <w:r>
        <w:rPr>
          <w:color w:val="5E5E5F"/>
          <w:sz w:val="20"/>
        </w:rPr>
        <w:t xml:space="preserve"> </w:t>
      </w:r>
    </w:p>
    <w:p w:rsidR="00E566B2" w:rsidRDefault="00E566B2" w:rsidP="00E566B2">
      <w:pPr>
        <w:spacing w:after="69" w:line="259" w:lineRule="auto"/>
        <w:jc w:val="left"/>
      </w:pPr>
      <w:r>
        <w:rPr>
          <w:sz w:val="18"/>
        </w:rPr>
        <w:t xml:space="preserve"> </w:t>
      </w:r>
    </w:p>
    <w:p w:rsidR="00E566B2" w:rsidRDefault="00E566B2" w:rsidP="00E566B2">
      <w:pPr>
        <w:spacing w:after="0" w:line="259" w:lineRule="auto"/>
        <w:jc w:val="left"/>
      </w:pPr>
      <w:r>
        <w:rPr>
          <w:b/>
          <w:color w:val="73767C"/>
          <w:sz w:val="20"/>
        </w:rPr>
        <w:t xml:space="preserve"> </w:t>
      </w:r>
    </w:p>
    <w:p w:rsidR="00E566B2" w:rsidRDefault="001F10FC" w:rsidP="00E566B2">
      <w:pPr>
        <w:spacing w:after="102" w:line="259" w:lineRule="auto"/>
        <w:ind w:left="-84" w:right="-84"/>
        <w:jc w:val="left"/>
      </w:pPr>
      <w:r w:rsidRPr="001F10FC">
        <w:rPr>
          <w:rFonts w:ascii="Calibri" w:eastAsia="Calibri" w:hAnsi="Calibri" w:cs="Calibri"/>
          <w:noProof/>
        </w:rPr>
      </w:r>
      <w:r w:rsidRPr="001F10FC">
        <w:rPr>
          <w:rFonts w:ascii="Calibri" w:eastAsia="Calibri" w:hAnsi="Calibri" w:cs="Calibri"/>
          <w:noProof/>
        </w:rPr>
        <w:pict>
          <v:group id="Group 85458" o:spid="_x0000_s1236" style="width:462pt;height:.7pt;mso-position-horizontal-relative:char;mso-position-vertical-relative:line" coordsize="58674,91">
            <v:shape id="Shape 119315" o:spid="_x0000_s1237" style="position:absolute;width:23637;height:91" coordsize="2363724,9144" path="m,l2363724,r,9144l,9144,,e" fillcolor="#73767c" stroked="f" strokeweight="0">
              <v:stroke opacity="0" miterlimit="10" joinstyle="miter"/>
            </v:shape>
            <v:shape id="Shape 119316" o:spid="_x0000_s1238" style="position:absolute;left:23637;width:91;height:91" coordsize="9144,9144" path="m,l9144,r,9144l,9144,,e" fillcolor="#73767c" stroked="f" strokeweight="0">
              <v:stroke opacity="0" miterlimit="10" joinstyle="miter"/>
            </v:shape>
            <v:shape id="Shape 119317" o:spid="_x0000_s1239" style="position:absolute;left:23728;width:33268;height:91" coordsize="3326892,9144" path="m,l3326892,r,9144l,9144,,e" fillcolor="#73767c" stroked="f" strokeweight="0">
              <v:stroke opacity="0" miterlimit="10" joinstyle="miter"/>
            </v:shape>
            <v:shape id="Shape 119318" o:spid="_x0000_s1240" style="position:absolute;left:56997;width:91;height:91" coordsize="9144,9144" path="m,l9144,r,9144l,9144,,e" fillcolor="#73767c" stroked="f" strokeweight="0">
              <v:stroke opacity="0" miterlimit="10" joinstyle="miter"/>
            </v:shape>
            <v:shape id="Shape 119319" o:spid="_x0000_s1241" style="position:absolute;left:57089;width:91;height:91" coordsize="9144,9144" path="m,l9144,r,9144l,9144,,e" fillcolor="#73767c" stroked="f" strokeweight="0">
              <v:stroke opacity="0" miterlimit="10" joinstyle="miter"/>
            </v:shape>
            <v:shape id="Shape 119320" o:spid="_x0000_s1242" style="position:absolute;left:57180;width:1493;height:91" coordsize="149352,9144" path="m,l149352,r,9144l,9144,,e" fillcolor="#73767c" stroked="f" strokeweight="0">
              <v:stroke opacity="0" miterlimit="10" joinstyle="miter"/>
            </v:shape>
            <w10:wrap type="none"/>
            <w10:anchorlock/>
          </v:group>
        </w:pict>
      </w:r>
    </w:p>
    <w:p w:rsidR="00E566B2" w:rsidRDefault="00E566B2" w:rsidP="00E566B2">
      <w:pPr>
        <w:spacing w:after="124" w:line="259" w:lineRule="auto"/>
        <w:jc w:val="left"/>
      </w:pPr>
      <w:r>
        <w:rPr>
          <w:color w:val="73767C"/>
          <w:sz w:val="20"/>
        </w:rPr>
        <w:t xml:space="preserve"> </w:t>
      </w:r>
      <w:r>
        <w:rPr>
          <w:color w:val="73767C"/>
          <w:sz w:val="20"/>
        </w:rPr>
        <w:tab/>
      </w:r>
      <w:r>
        <w:rPr>
          <w:sz w:val="20"/>
        </w:rPr>
        <w:t xml:space="preserve"> </w:t>
      </w:r>
    </w:p>
    <w:p w:rsidR="00E566B2" w:rsidRDefault="00E566B2" w:rsidP="00E566B2">
      <w:pPr>
        <w:spacing w:after="76" w:line="259" w:lineRule="auto"/>
        <w:jc w:val="left"/>
      </w:pPr>
      <w:r>
        <w:rPr>
          <w:color w:val="73767C"/>
          <w:sz w:val="20"/>
        </w:rPr>
        <w:t xml:space="preserve"> </w:t>
      </w:r>
      <w:r>
        <w:rPr>
          <w:color w:val="73767C"/>
          <w:sz w:val="20"/>
        </w:rPr>
        <w:tab/>
      </w:r>
      <w:r>
        <w:rPr>
          <w:sz w:val="20"/>
        </w:rPr>
        <w:t xml:space="preserve"> </w:t>
      </w:r>
    </w:p>
    <w:p w:rsidR="00E566B2" w:rsidRDefault="00E566B2" w:rsidP="00E566B2">
      <w:pPr>
        <w:ind w:left="9"/>
      </w:pPr>
      <w:r>
        <w:t>Pro účely zadávacího řízení na veřejnou zakázku „</w:t>
      </w:r>
      <w:r w:rsidR="001F1959">
        <w:rPr>
          <w:b/>
        </w:rPr>
        <w:t>Mod</w:t>
      </w:r>
      <w:r w:rsidR="008E77E6">
        <w:rPr>
          <w:b/>
        </w:rPr>
        <w:t>e</w:t>
      </w:r>
      <w:r w:rsidR="001F1959">
        <w:rPr>
          <w:b/>
        </w:rPr>
        <w:t>rní jazyková laboratoř</w:t>
      </w:r>
      <w:r>
        <w:t xml:space="preserve">“ prohlašuji, že shora uvedený dodavatel  </w:t>
      </w:r>
    </w:p>
    <w:p w:rsidR="00E566B2" w:rsidRDefault="00E566B2" w:rsidP="00E566B2">
      <w:pPr>
        <w:numPr>
          <w:ilvl w:val="0"/>
          <w:numId w:val="18"/>
        </w:numPr>
        <w:spacing w:after="27" w:line="248" w:lineRule="auto"/>
        <w:ind w:left="708" w:hanging="348"/>
      </w:pPr>
      <w:r>
        <w:t xml:space="preserve">není obchodní společností, ve které veřejný funkcionář uvedený v § 2 odst. 1 písm. c) zák. č. 159/2006 Sb., o střetu zájmů, v platném znění nebo jím ovládaná osoba vlastní podíl představující alespoň 25 % účasti společníka v obchodní společnosti a  </w:t>
      </w:r>
    </w:p>
    <w:p w:rsidR="00E566B2" w:rsidRDefault="00E566B2" w:rsidP="00E566B2">
      <w:pPr>
        <w:numPr>
          <w:ilvl w:val="0"/>
          <w:numId w:val="18"/>
        </w:numPr>
        <w:spacing w:after="4" w:line="248" w:lineRule="auto"/>
        <w:ind w:left="708" w:hanging="348"/>
      </w:pPr>
      <w:r>
        <w:t xml:space="preserve">že neprokazuje svou kvalifikaci prostřednictvím osoby uvedené v předchozí odrážce. </w:t>
      </w:r>
    </w:p>
    <w:p w:rsidR="00E566B2" w:rsidRDefault="00E566B2" w:rsidP="00E566B2">
      <w:pPr>
        <w:spacing w:after="0" w:line="259" w:lineRule="auto"/>
        <w:ind w:left="1"/>
        <w:jc w:val="left"/>
      </w:pPr>
      <w:r>
        <w:t xml:space="preserve"> </w:t>
      </w:r>
    </w:p>
    <w:p w:rsidR="00E566B2" w:rsidRDefault="00E566B2" w:rsidP="00E566B2">
      <w:pPr>
        <w:spacing w:after="0" w:line="259" w:lineRule="auto"/>
        <w:ind w:left="1"/>
        <w:jc w:val="left"/>
      </w:pPr>
      <w:r>
        <w:t xml:space="preserve"> </w:t>
      </w:r>
    </w:p>
    <w:p w:rsidR="00E566B2" w:rsidRDefault="00E566B2" w:rsidP="00E566B2">
      <w:pPr>
        <w:spacing w:after="0" w:line="259" w:lineRule="auto"/>
        <w:ind w:left="1"/>
        <w:jc w:val="left"/>
      </w:pPr>
      <w:r>
        <w:t xml:space="preserve"> </w:t>
      </w:r>
    </w:p>
    <w:p w:rsidR="00E566B2" w:rsidRDefault="00E566B2" w:rsidP="00E566B2">
      <w:pPr>
        <w:spacing w:after="5" w:line="249" w:lineRule="auto"/>
        <w:ind w:left="11" w:hanging="10"/>
      </w:pPr>
      <w:r>
        <w:t xml:space="preserve">V </w:t>
      </w:r>
      <w:r>
        <w:rPr>
          <w:color w:val="FF0000"/>
        </w:rPr>
        <w:t>(doplní dodavatel)</w:t>
      </w:r>
      <w:r>
        <w:t xml:space="preserve"> dne </w:t>
      </w:r>
      <w:r>
        <w:rPr>
          <w:color w:val="FF0000"/>
        </w:rPr>
        <w:t>(doplní dodavatel)</w:t>
      </w:r>
      <w:r>
        <w:t xml:space="preserve"> </w:t>
      </w:r>
    </w:p>
    <w:p w:rsidR="00E566B2" w:rsidRDefault="00E566B2" w:rsidP="00E566B2">
      <w:pPr>
        <w:spacing w:after="0" w:line="259" w:lineRule="auto"/>
        <w:ind w:left="1"/>
        <w:jc w:val="left"/>
      </w:pPr>
      <w:r>
        <w:t xml:space="preserve"> </w:t>
      </w:r>
    </w:p>
    <w:p w:rsidR="00E566B2" w:rsidRDefault="00E566B2" w:rsidP="00E566B2">
      <w:pPr>
        <w:spacing w:after="0" w:line="259" w:lineRule="auto"/>
        <w:ind w:left="1"/>
        <w:jc w:val="left"/>
      </w:pPr>
      <w:r>
        <w:t xml:space="preserve"> </w:t>
      </w:r>
    </w:p>
    <w:p w:rsidR="00E566B2" w:rsidRDefault="00E566B2" w:rsidP="00E566B2">
      <w:pPr>
        <w:spacing w:after="0" w:line="259" w:lineRule="auto"/>
        <w:ind w:left="1"/>
        <w:jc w:val="left"/>
      </w:pPr>
      <w:r>
        <w:t xml:space="preserve"> </w:t>
      </w:r>
    </w:p>
    <w:p w:rsidR="00E566B2" w:rsidRDefault="00E566B2" w:rsidP="00E566B2">
      <w:pPr>
        <w:spacing w:after="0" w:line="259" w:lineRule="auto"/>
        <w:ind w:left="1"/>
        <w:jc w:val="left"/>
      </w:pPr>
    </w:p>
    <w:p w:rsidR="00E566B2" w:rsidRDefault="00E566B2" w:rsidP="00E566B2">
      <w:pPr>
        <w:ind w:left="10"/>
      </w:pPr>
      <w:r>
        <w:t xml:space="preserve">Podpis: </w:t>
      </w:r>
    </w:p>
    <w:p w:rsidR="00E566B2" w:rsidRDefault="00E566B2" w:rsidP="00E566B2">
      <w:pPr>
        <w:ind w:left="10"/>
      </w:pPr>
    </w:p>
    <w:p w:rsidR="00E566B2" w:rsidRDefault="00E566B2" w:rsidP="00E566B2">
      <w:pPr>
        <w:spacing w:after="0" w:line="259" w:lineRule="auto"/>
        <w:ind w:left="1"/>
        <w:jc w:val="left"/>
      </w:pPr>
      <w:r>
        <w:tab/>
      </w:r>
      <w:r>
        <w:rPr>
          <w:b/>
          <w:color w:val="5E5E5F"/>
        </w:rPr>
        <w:t xml:space="preserve"> </w:t>
      </w:r>
    </w:p>
    <w:p w:rsidR="00E566B2" w:rsidRDefault="00E566B2" w:rsidP="00E566B2">
      <w:pPr>
        <w:pStyle w:val="Nadpis4"/>
        <w:ind w:right="3"/>
      </w:pPr>
      <w:r>
        <w:t xml:space="preserve">Čestné prohlášení dodavatele  </w:t>
      </w:r>
    </w:p>
    <w:p w:rsidR="00E566B2" w:rsidRDefault="00E566B2" w:rsidP="00E566B2">
      <w:pPr>
        <w:spacing w:after="295" w:line="249" w:lineRule="auto"/>
        <w:ind w:left="83" w:right="78" w:hanging="10"/>
        <w:jc w:val="center"/>
      </w:pPr>
      <w:r>
        <w:t xml:space="preserve">dle </w:t>
      </w:r>
      <w:proofErr w:type="spellStart"/>
      <w:r>
        <w:t>ust</w:t>
      </w:r>
      <w:proofErr w:type="spellEnd"/>
      <w:r>
        <w:t xml:space="preserve">. § 37, 39 a 103 odst. 1 písm. b) z. </w:t>
      </w:r>
      <w:proofErr w:type="gramStart"/>
      <w:r>
        <w:t>č.</w:t>
      </w:r>
      <w:proofErr w:type="gramEnd"/>
      <w:r>
        <w:t xml:space="preserve"> 134/2016 Sb., o zadávání veřejných zakázek  </w:t>
      </w:r>
    </w:p>
    <w:p w:rsidR="00E566B2" w:rsidRDefault="00E566B2" w:rsidP="00E566B2">
      <w:pPr>
        <w:spacing w:after="0" w:line="259" w:lineRule="auto"/>
        <w:ind w:left="-5" w:hanging="10"/>
        <w:jc w:val="left"/>
      </w:pPr>
      <w:r>
        <w:rPr>
          <w:sz w:val="20"/>
        </w:rPr>
        <w:t>Název veřejné zakázky</w:t>
      </w:r>
      <w:r>
        <w:rPr>
          <w:b/>
          <w:color w:val="73767C"/>
          <w:sz w:val="20"/>
        </w:rPr>
        <w:t xml:space="preserve"> </w:t>
      </w:r>
    </w:p>
    <w:p w:rsidR="00E566B2" w:rsidRDefault="001F10FC" w:rsidP="00E566B2">
      <w:pPr>
        <w:spacing w:after="104" w:line="259" w:lineRule="auto"/>
        <w:jc w:val="left"/>
      </w:pPr>
      <w:r w:rsidRPr="001F10FC">
        <w:rPr>
          <w:rFonts w:ascii="Calibri" w:eastAsia="Calibri" w:hAnsi="Calibri" w:cs="Calibri"/>
          <w:noProof/>
        </w:rPr>
      </w:r>
      <w:r w:rsidRPr="001F10FC">
        <w:rPr>
          <w:rFonts w:ascii="Calibri" w:eastAsia="Calibri" w:hAnsi="Calibri" w:cs="Calibri"/>
          <w:noProof/>
        </w:rPr>
        <w:pict>
          <v:group id="Group 81584" o:spid="_x0000_s1234" style="width:453.5pt;height:.7pt;mso-position-horizontal-relative:char;mso-position-vertical-relative:line" coordsize="57591,91">
            <v:shape id="Shape 119322" o:spid="_x0000_s1235" style="position:absolute;width:57591;height:91" coordsize="5759197,9144" path="m,l5759197,r,9144l,9144,,e" fillcolor="#73767c" stroked="f" strokeweight="0">
              <v:stroke opacity="0" miterlimit="10" joinstyle="miter"/>
            </v:shape>
            <w10:wrap type="none"/>
            <w10:anchorlock/>
          </v:group>
        </w:pict>
      </w:r>
    </w:p>
    <w:p w:rsidR="00E566B2" w:rsidRDefault="001F1959" w:rsidP="00E566B2">
      <w:pPr>
        <w:pStyle w:val="Nadpis3"/>
        <w:spacing w:after="103"/>
        <w:ind w:left="-5"/>
        <w:jc w:val="left"/>
      </w:pPr>
      <w:r>
        <w:rPr>
          <w:color w:val="73767C"/>
          <w:sz w:val="24"/>
        </w:rPr>
        <w:t>Moderní jazyková laboratoř</w:t>
      </w:r>
      <w:r w:rsidR="008E77E6">
        <w:rPr>
          <w:color w:val="73767C"/>
          <w:sz w:val="24"/>
        </w:rPr>
        <w:t xml:space="preserve"> na GJR</w:t>
      </w:r>
    </w:p>
    <w:p w:rsidR="00E566B2" w:rsidRDefault="00E566B2" w:rsidP="00E566B2">
      <w:pPr>
        <w:spacing w:after="69" w:line="259" w:lineRule="auto"/>
        <w:jc w:val="left"/>
      </w:pPr>
      <w:r>
        <w:rPr>
          <w:sz w:val="18"/>
        </w:rPr>
        <w:t xml:space="preserve"> </w:t>
      </w:r>
    </w:p>
    <w:p w:rsidR="00E566B2" w:rsidRDefault="00E566B2" w:rsidP="00E566B2">
      <w:pPr>
        <w:spacing w:after="0" w:line="259" w:lineRule="auto"/>
        <w:ind w:left="-5" w:hanging="10"/>
        <w:jc w:val="left"/>
      </w:pPr>
      <w:r>
        <w:rPr>
          <w:sz w:val="20"/>
        </w:rPr>
        <w:t>Identifikační údaje zadavatele</w:t>
      </w:r>
      <w:r>
        <w:rPr>
          <w:b/>
          <w:color w:val="73767C"/>
          <w:sz w:val="20"/>
        </w:rPr>
        <w:t xml:space="preserve"> </w:t>
      </w:r>
    </w:p>
    <w:p w:rsidR="00E566B2" w:rsidRDefault="001F10FC" w:rsidP="00E566B2">
      <w:pPr>
        <w:spacing w:after="102" w:line="259" w:lineRule="auto"/>
        <w:ind w:left="-84" w:right="-84"/>
        <w:jc w:val="left"/>
      </w:pPr>
      <w:r w:rsidRPr="001F10FC">
        <w:rPr>
          <w:rFonts w:ascii="Calibri" w:eastAsia="Calibri" w:hAnsi="Calibri" w:cs="Calibri"/>
          <w:noProof/>
        </w:rPr>
      </w:r>
      <w:r w:rsidRPr="001F10FC">
        <w:rPr>
          <w:rFonts w:ascii="Calibri" w:eastAsia="Calibri" w:hAnsi="Calibri" w:cs="Calibri"/>
          <w:noProof/>
        </w:rPr>
        <w:pict>
          <v:group id="Group 81585" o:spid="_x0000_s1227" style="width:462pt;height:.7pt;mso-position-horizontal-relative:char;mso-position-vertical-relative:line" coordsize="58674,91">
            <v:shape id="Shape 119329" o:spid="_x0000_s1228" style="position:absolute;width:23637;height:91" coordsize="2363724,9144" path="m,l2363724,r,9144l,9144,,e" fillcolor="#73767c" stroked="f" strokeweight="0">
              <v:stroke opacity="0" miterlimit="10" joinstyle="miter"/>
            </v:shape>
            <v:shape id="Shape 119330" o:spid="_x0000_s1229" style="position:absolute;left:23637;width:91;height:91" coordsize="9144,9144" path="m,l9144,r,9144l,9144,,e" fillcolor="#73767c" stroked="f" strokeweight="0">
              <v:stroke opacity="0" miterlimit="10" joinstyle="miter"/>
            </v:shape>
            <v:shape id="Shape 119331" o:spid="_x0000_s1230" style="position:absolute;left:23728;width:33268;height:91" coordsize="3326892,9144" path="m,l3326892,r,9144l,9144,,e" fillcolor="#73767c" stroked="f" strokeweight="0">
              <v:stroke opacity="0" miterlimit="10" joinstyle="miter"/>
            </v:shape>
            <v:shape id="Shape 119332" o:spid="_x0000_s1231" style="position:absolute;left:56997;width:91;height:91" coordsize="9144,9144" path="m,l9144,r,9144l,9144,,e" fillcolor="#73767c" stroked="f" strokeweight="0">
              <v:stroke opacity="0" miterlimit="10" joinstyle="miter"/>
            </v:shape>
            <v:shape id="Shape 119333" o:spid="_x0000_s1232" style="position:absolute;left:57089;width:91;height:91" coordsize="9144,9144" path="m,l9144,r,9144l,9144,,e" fillcolor="#73767c" stroked="f" strokeweight="0">
              <v:stroke opacity="0" miterlimit="10" joinstyle="miter"/>
            </v:shape>
            <v:shape id="Shape 119334" o:spid="_x0000_s1233" style="position:absolute;left:57180;width:1493;height:91" coordsize="149352,9144" path="m,l149352,r,9144l,9144,,e" fillcolor="#73767c" stroked="f" strokeweight="0">
              <v:stroke opacity="0" miterlimit="10" joinstyle="miter"/>
            </v:shape>
            <w10:wrap type="none"/>
            <w10:anchorlock/>
          </v:group>
        </w:pict>
      </w:r>
    </w:p>
    <w:tbl>
      <w:tblPr>
        <w:tblStyle w:val="TableGrid"/>
        <w:tblW w:w="12802" w:type="dxa"/>
        <w:tblInd w:w="0" w:type="dxa"/>
        <w:tblLook w:val="04A0"/>
      </w:tblPr>
      <w:tblGrid>
        <w:gridCol w:w="3638"/>
        <w:gridCol w:w="4582"/>
        <w:gridCol w:w="4582"/>
      </w:tblGrid>
      <w:tr w:rsidR="001F1959" w:rsidTr="001F1959">
        <w:trPr>
          <w:trHeight w:val="269"/>
        </w:trPr>
        <w:tc>
          <w:tcPr>
            <w:tcW w:w="3638" w:type="dxa"/>
            <w:tcBorders>
              <w:top w:val="nil"/>
              <w:left w:val="nil"/>
              <w:bottom w:val="nil"/>
              <w:right w:val="nil"/>
            </w:tcBorders>
          </w:tcPr>
          <w:p w:rsidR="001F1959" w:rsidRDefault="001F1959" w:rsidP="00E566B2">
            <w:pPr>
              <w:spacing w:after="0" w:line="259" w:lineRule="auto"/>
              <w:jc w:val="left"/>
            </w:pPr>
            <w:r>
              <w:rPr>
                <w:color w:val="73767C"/>
                <w:sz w:val="20"/>
              </w:rPr>
              <w:t xml:space="preserve">Název: </w:t>
            </w:r>
          </w:p>
        </w:tc>
        <w:tc>
          <w:tcPr>
            <w:tcW w:w="4582" w:type="dxa"/>
            <w:tcBorders>
              <w:top w:val="nil"/>
              <w:left w:val="nil"/>
              <w:bottom w:val="nil"/>
              <w:right w:val="nil"/>
            </w:tcBorders>
          </w:tcPr>
          <w:p w:rsidR="001F1959" w:rsidRDefault="001F1959" w:rsidP="001F1959">
            <w:pPr>
              <w:spacing w:after="0" w:line="259" w:lineRule="auto"/>
              <w:jc w:val="left"/>
            </w:pPr>
            <w:r>
              <w:rPr>
                <w:sz w:val="20"/>
              </w:rPr>
              <w:t xml:space="preserve">Gymnázium Josefa </w:t>
            </w:r>
            <w:proofErr w:type="spellStart"/>
            <w:r>
              <w:rPr>
                <w:sz w:val="20"/>
              </w:rPr>
              <w:t>Ressela</w:t>
            </w:r>
            <w:proofErr w:type="spellEnd"/>
            <w:r>
              <w:rPr>
                <w:sz w:val="20"/>
              </w:rPr>
              <w:t xml:space="preserve">, Chrudim, </w:t>
            </w:r>
            <w:proofErr w:type="spellStart"/>
            <w:r>
              <w:rPr>
                <w:sz w:val="20"/>
              </w:rPr>
              <w:t>Olbrachtova</w:t>
            </w:r>
            <w:proofErr w:type="spellEnd"/>
            <w:r>
              <w:rPr>
                <w:sz w:val="20"/>
              </w:rPr>
              <w:t xml:space="preserve"> 291 </w:t>
            </w:r>
          </w:p>
        </w:tc>
        <w:tc>
          <w:tcPr>
            <w:tcW w:w="4582" w:type="dxa"/>
            <w:tcBorders>
              <w:top w:val="nil"/>
              <w:left w:val="nil"/>
              <w:bottom w:val="nil"/>
              <w:right w:val="nil"/>
            </w:tcBorders>
          </w:tcPr>
          <w:p w:rsidR="001F1959" w:rsidRDefault="001F1959" w:rsidP="00E566B2">
            <w:pPr>
              <w:spacing w:after="0" w:line="259" w:lineRule="auto"/>
              <w:jc w:val="left"/>
            </w:pPr>
          </w:p>
        </w:tc>
      </w:tr>
      <w:tr w:rsidR="001F1959" w:rsidTr="001F1959">
        <w:trPr>
          <w:trHeight w:val="352"/>
        </w:trPr>
        <w:tc>
          <w:tcPr>
            <w:tcW w:w="3638" w:type="dxa"/>
            <w:tcBorders>
              <w:top w:val="nil"/>
              <w:left w:val="nil"/>
              <w:bottom w:val="nil"/>
              <w:right w:val="nil"/>
            </w:tcBorders>
          </w:tcPr>
          <w:p w:rsidR="001F1959" w:rsidRDefault="001F1959" w:rsidP="00E566B2">
            <w:pPr>
              <w:spacing w:after="0" w:line="259" w:lineRule="auto"/>
              <w:jc w:val="left"/>
            </w:pPr>
            <w:r>
              <w:rPr>
                <w:color w:val="73767C"/>
                <w:sz w:val="20"/>
              </w:rPr>
              <w:t xml:space="preserve">IČ: </w:t>
            </w:r>
          </w:p>
        </w:tc>
        <w:tc>
          <w:tcPr>
            <w:tcW w:w="4582" w:type="dxa"/>
            <w:tcBorders>
              <w:top w:val="nil"/>
              <w:left w:val="nil"/>
              <w:bottom w:val="nil"/>
              <w:right w:val="nil"/>
            </w:tcBorders>
          </w:tcPr>
          <w:p w:rsidR="001F1959" w:rsidRDefault="001F1959" w:rsidP="001F1959">
            <w:pPr>
              <w:spacing w:after="0" w:line="259" w:lineRule="auto"/>
              <w:jc w:val="left"/>
            </w:pPr>
            <w:r>
              <w:rPr>
                <w:sz w:val="20"/>
              </w:rPr>
              <w:t xml:space="preserve">60103337 </w:t>
            </w:r>
          </w:p>
        </w:tc>
        <w:tc>
          <w:tcPr>
            <w:tcW w:w="4582" w:type="dxa"/>
            <w:tcBorders>
              <w:top w:val="nil"/>
              <w:left w:val="nil"/>
              <w:bottom w:val="nil"/>
              <w:right w:val="nil"/>
            </w:tcBorders>
          </w:tcPr>
          <w:p w:rsidR="001F1959" w:rsidRDefault="001F1959" w:rsidP="00E566B2">
            <w:pPr>
              <w:spacing w:after="0" w:line="259" w:lineRule="auto"/>
              <w:jc w:val="left"/>
            </w:pPr>
          </w:p>
        </w:tc>
      </w:tr>
      <w:tr w:rsidR="001F1959" w:rsidTr="001F1959">
        <w:trPr>
          <w:trHeight w:val="270"/>
        </w:trPr>
        <w:tc>
          <w:tcPr>
            <w:tcW w:w="3638" w:type="dxa"/>
            <w:tcBorders>
              <w:top w:val="nil"/>
              <w:left w:val="nil"/>
              <w:bottom w:val="nil"/>
              <w:right w:val="nil"/>
            </w:tcBorders>
          </w:tcPr>
          <w:p w:rsidR="001F1959" w:rsidRDefault="001F1959" w:rsidP="00E566B2">
            <w:pPr>
              <w:spacing w:after="0" w:line="259" w:lineRule="auto"/>
              <w:jc w:val="left"/>
            </w:pPr>
            <w:r>
              <w:rPr>
                <w:color w:val="73767C"/>
                <w:sz w:val="20"/>
              </w:rPr>
              <w:t xml:space="preserve">Sídlo: </w:t>
            </w:r>
          </w:p>
        </w:tc>
        <w:tc>
          <w:tcPr>
            <w:tcW w:w="4582" w:type="dxa"/>
            <w:tcBorders>
              <w:top w:val="nil"/>
              <w:left w:val="nil"/>
              <w:bottom w:val="nil"/>
              <w:right w:val="nil"/>
            </w:tcBorders>
          </w:tcPr>
          <w:p w:rsidR="001F1959" w:rsidRDefault="001F1959" w:rsidP="001F1959">
            <w:pPr>
              <w:spacing w:after="0" w:line="259" w:lineRule="auto"/>
            </w:pPr>
            <w:r>
              <w:rPr>
                <w:sz w:val="20"/>
              </w:rPr>
              <w:t xml:space="preserve">Chrudim, </w:t>
            </w:r>
            <w:proofErr w:type="spellStart"/>
            <w:r>
              <w:rPr>
                <w:sz w:val="20"/>
              </w:rPr>
              <w:t>Olbrachtova</w:t>
            </w:r>
            <w:proofErr w:type="spellEnd"/>
            <w:r>
              <w:rPr>
                <w:sz w:val="20"/>
              </w:rPr>
              <w:t xml:space="preserve"> 291, 537 01 </w:t>
            </w:r>
          </w:p>
        </w:tc>
        <w:tc>
          <w:tcPr>
            <w:tcW w:w="4582" w:type="dxa"/>
            <w:tcBorders>
              <w:top w:val="nil"/>
              <w:left w:val="nil"/>
              <w:bottom w:val="nil"/>
              <w:right w:val="nil"/>
            </w:tcBorders>
          </w:tcPr>
          <w:p w:rsidR="001F1959" w:rsidRDefault="001F1959" w:rsidP="00E566B2">
            <w:pPr>
              <w:spacing w:after="0" w:line="259" w:lineRule="auto"/>
            </w:pPr>
          </w:p>
        </w:tc>
      </w:tr>
    </w:tbl>
    <w:p w:rsidR="00E566B2" w:rsidRDefault="00E566B2" w:rsidP="00E566B2">
      <w:pPr>
        <w:spacing w:line="259" w:lineRule="auto"/>
        <w:jc w:val="left"/>
      </w:pPr>
      <w:r>
        <w:rPr>
          <w:sz w:val="24"/>
        </w:rPr>
        <w:t xml:space="preserve"> </w:t>
      </w:r>
    </w:p>
    <w:p w:rsidR="00E566B2" w:rsidRDefault="00E566B2" w:rsidP="00E566B2">
      <w:pPr>
        <w:spacing w:after="0" w:line="259" w:lineRule="auto"/>
        <w:ind w:left="-5" w:hanging="10"/>
        <w:jc w:val="left"/>
      </w:pPr>
      <w:r>
        <w:rPr>
          <w:sz w:val="20"/>
        </w:rPr>
        <w:t>Identifikační údaje dodavatele</w:t>
      </w:r>
      <w:r>
        <w:rPr>
          <w:b/>
          <w:color w:val="73767C"/>
          <w:sz w:val="20"/>
        </w:rPr>
        <w:t xml:space="preserve"> </w:t>
      </w:r>
    </w:p>
    <w:p w:rsidR="00E566B2" w:rsidRDefault="001F10FC" w:rsidP="00E566B2">
      <w:pPr>
        <w:spacing w:after="97" w:line="259" w:lineRule="auto"/>
        <w:jc w:val="left"/>
      </w:pPr>
      <w:r w:rsidRPr="001F10FC">
        <w:rPr>
          <w:rFonts w:ascii="Calibri" w:eastAsia="Calibri" w:hAnsi="Calibri" w:cs="Calibri"/>
          <w:noProof/>
        </w:rPr>
      </w:r>
      <w:r w:rsidRPr="001F10FC">
        <w:rPr>
          <w:rFonts w:ascii="Calibri" w:eastAsia="Calibri" w:hAnsi="Calibri" w:cs="Calibri"/>
          <w:noProof/>
        </w:rPr>
        <w:pict>
          <v:group id="Group 81586" o:spid="_x0000_s1223" style="width:450pt;height:.7pt;mso-position-horizontal-relative:char;mso-position-vertical-relative:line" coordsize="57150,91">
            <v:shape id="Shape 119338" o:spid="_x0000_s1224" style="position:absolute;width:23408;height:91" coordsize="2340864,9144" path="m,l2340864,r,9144l,9144,,e" fillcolor="#73767c" stroked="f" strokeweight="0">
              <v:stroke opacity="0" miterlimit="10" joinstyle="miter"/>
            </v:shape>
            <v:shape id="Shape 119339" o:spid="_x0000_s1225" style="position:absolute;left:23408;width:91;height:91" coordsize="9144,9144" path="m,l9144,r,9144l,9144,,e" fillcolor="#73767c" stroked="f" strokeweight="0">
              <v:stroke opacity="0" miterlimit="10" joinstyle="miter"/>
            </v:shape>
            <v:shape id="Shape 119340" o:spid="_x0000_s1226" style="position:absolute;left:23500;width:33649;height:91" coordsize="3364992,9144" path="m,l3364992,r,9144l,9144,,e" fillcolor="#73767c" stroked="f" strokeweight="0">
              <v:stroke opacity="0" miterlimit="10" joinstyle="miter"/>
            </v:shape>
            <w10:wrap type="none"/>
            <w10:anchorlock/>
          </v:group>
        </w:pict>
      </w:r>
    </w:p>
    <w:p w:rsidR="00E566B2" w:rsidRDefault="00E566B2" w:rsidP="00E566B2">
      <w:pPr>
        <w:tabs>
          <w:tab w:val="center" w:pos="4486"/>
        </w:tabs>
        <w:spacing w:after="119" w:line="259" w:lineRule="auto"/>
        <w:ind w:left="-15"/>
        <w:jc w:val="left"/>
      </w:pPr>
      <w:r>
        <w:rPr>
          <w:color w:val="73767C"/>
          <w:sz w:val="20"/>
        </w:rPr>
        <w:t xml:space="preserve">Obchodní firma/název: </w:t>
      </w:r>
      <w:r>
        <w:rPr>
          <w:color w:val="73767C"/>
          <w:sz w:val="20"/>
        </w:rPr>
        <w:tab/>
      </w:r>
      <w:r>
        <w:rPr>
          <w:color w:val="FF0000"/>
          <w:sz w:val="20"/>
        </w:rPr>
        <w:t>(doplní dodavatel)</w:t>
      </w:r>
      <w:r>
        <w:rPr>
          <w:color w:val="5E5E5F"/>
          <w:sz w:val="20"/>
        </w:rPr>
        <w:t xml:space="preserve"> </w:t>
      </w:r>
    </w:p>
    <w:p w:rsidR="00E566B2" w:rsidRDefault="00E566B2" w:rsidP="00E566B2">
      <w:pPr>
        <w:tabs>
          <w:tab w:val="center" w:pos="4486"/>
        </w:tabs>
        <w:spacing w:after="120" w:line="259" w:lineRule="auto"/>
        <w:ind w:left="-15"/>
        <w:jc w:val="left"/>
      </w:pPr>
      <w:r>
        <w:rPr>
          <w:color w:val="73767C"/>
          <w:sz w:val="20"/>
        </w:rPr>
        <w:t xml:space="preserve">IČ: </w:t>
      </w:r>
      <w:r>
        <w:rPr>
          <w:color w:val="73767C"/>
          <w:sz w:val="20"/>
        </w:rPr>
        <w:tab/>
      </w:r>
      <w:r>
        <w:rPr>
          <w:color w:val="FF0000"/>
          <w:sz w:val="20"/>
        </w:rPr>
        <w:t>(doplní dodavatel)</w:t>
      </w:r>
      <w:r>
        <w:rPr>
          <w:color w:val="5E5E5F"/>
          <w:sz w:val="20"/>
        </w:rPr>
        <w:t xml:space="preserve"> </w:t>
      </w:r>
    </w:p>
    <w:p w:rsidR="00E566B2" w:rsidRDefault="00E566B2" w:rsidP="00E566B2">
      <w:pPr>
        <w:tabs>
          <w:tab w:val="center" w:pos="4486"/>
        </w:tabs>
        <w:spacing w:after="102" w:line="259" w:lineRule="auto"/>
        <w:ind w:left="-15"/>
        <w:jc w:val="left"/>
      </w:pPr>
      <w:r>
        <w:rPr>
          <w:color w:val="73767C"/>
          <w:sz w:val="20"/>
        </w:rPr>
        <w:t xml:space="preserve">Sídlo: </w:t>
      </w:r>
      <w:r>
        <w:rPr>
          <w:color w:val="73767C"/>
          <w:sz w:val="20"/>
        </w:rPr>
        <w:tab/>
      </w:r>
      <w:r>
        <w:rPr>
          <w:color w:val="FF0000"/>
          <w:sz w:val="20"/>
        </w:rPr>
        <w:t>(doplní dodavatel)</w:t>
      </w:r>
      <w:r>
        <w:rPr>
          <w:color w:val="5E5E5F"/>
          <w:sz w:val="20"/>
        </w:rPr>
        <w:t xml:space="preserve"> </w:t>
      </w:r>
    </w:p>
    <w:p w:rsidR="00E566B2" w:rsidRDefault="00E566B2" w:rsidP="00E566B2">
      <w:pPr>
        <w:spacing w:after="119" w:line="259" w:lineRule="auto"/>
        <w:ind w:left="-5" w:hanging="10"/>
        <w:jc w:val="left"/>
      </w:pPr>
      <w:r>
        <w:rPr>
          <w:color w:val="73767C"/>
          <w:sz w:val="20"/>
        </w:rPr>
        <w:t xml:space="preserve">Osoba oprávněná za dodavatele jednat: </w:t>
      </w:r>
      <w:r>
        <w:rPr>
          <w:color w:val="FF0000"/>
          <w:sz w:val="20"/>
        </w:rPr>
        <w:t>(doplní dodavatel)</w:t>
      </w:r>
      <w:r>
        <w:rPr>
          <w:color w:val="5E5E5F"/>
          <w:sz w:val="20"/>
        </w:rPr>
        <w:t xml:space="preserve"> </w:t>
      </w:r>
    </w:p>
    <w:p w:rsidR="00E566B2" w:rsidRDefault="00E566B2" w:rsidP="00E566B2">
      <w:pPr>
        <w:spacing w:after="0" w:line="384" w:lineRule="auto"/>
        <w:ind w:left="-5" w:right="3132" w:hanging="10"/>
        <w:jc w:val="left"/>
      </w:pPr>
      <w:r>
        <w:rPr>
          <w:color w:val="73767C"/>
          <w:sz w:val="20"/>
        </w:rPr>
        <w:t xml:space="preserve">Kontaktní osoba: </w:t>
      </w:r>
      <w:r>
        <w:rPr>
          <w:color w:val="73767C"/>
          <w:sz w:val="20"/>
        </w:rPr>
        <w:tab/>
      </w:r>
      <w:r>
        <w:rPr>
          <w:color w:val="FF0000"/>
          <w:sz w:val="20"/>
        </w:rPr>
        <w:t>(doplní dodavatel)</w:t>
      </w:r>
      <w:r>
        <w:rPr>
          <w:color w:val="5E5E5F"/>
          <w:sz w:val="20"/>
        </w:rPr>
        <w:t xml:space="preserve"> </w:t>
      </w:r>
      <w:r>
        <w:rPr>
          <w:color w:val="73767C"/>
          <w:sz w:val="20"/>
        </w:rPr>
        <w:t xml:space="preserve">telefon / fax: </w:t>
      </w:r>
      <w:r>
        <w:rPr>
          <w:color w:val="73767C"/>
          <w:sz w:val="20"/>
        </w:rPr>
        <w:tab/>
      </w:r>
      <w:r>
        <w:rPr>
          <w:color w:val="FF0000"/>
          <w:sz w:val="20"/>
        </w:rPr>
        <w:t>(doplní dodavatel)</w:t>
      </w:r>
      <w:r>
        <w:rPr>
          <w:color w:val="5E5E5F"/>
          <w:sz w:val="20"/>
        </w:rPr>
        <w:t xml:space="preserve"> </w:t>
      </w:r>
      <w:r>
        <w:rPr>
          <w:color w:val="73767C"/>
          <w:sz w:val="20"/>
        </w:rPr>
        <w:t xml:space="preserve">e-mail: </w:t>
      </w:r>
      <w:r>
        <w:rPr>
          <w:color w:val="73767C"/>
          <w:sz w:val="20"/>
        </w:rPr>
        <w:tab/>
      </w:r>
      <w:r>
        <w:rPr>
          <w:color w:val="FF0000"/>
          <w:sz w:val="20"/>
        </w:rPr>
        <w:t>(doplní dodavatel)</w:t>
      </w:r>
      <w:r>
        <w:rPr>
          <w:color w:val="5E5E5F"/>
          <w:sz w:val="20"/>
        </w:rPr>
        <w:t xml:space="preserve"> </w:t>
      </w:r>
    </w:p>
    <w:p w:rsidR="00E566B2" w:rsidRDefault="00E566B2" w:rsidP="00E566B2">
      <w:pPr>
        <w:spacing w:after="69" w:line="259" w:lineRule="auto"/>
        <w:jc w:val="left"/>
      </w:pPr>
      <w:r>
        <w:rPr>
          <w:sz w:val="18"/>
        </w:rPr>
        <w:t xml:space="preserve"> </w:t>
      </w:r>
    </w:p>
    <w:p w:rsidR="00E566B2" w:rsidRDefault="00E566B2" w:rsidP="00E566B2">
      <w:pPr>
        <w:spacing w:after="0" w:line="259" w:lineRule="auto"/>
        <w:jc w:val="left"/>
      </w:pPr>
      <w:r>
        <w:rPr>
          <w:b/>
          <w:color w:val="73767C"/>
          <w:sz w:val="20"/>
        </w:rPr>
        <w:t xml:space="preserve"> </w:t>
      </w:r>
    </w:p>
    <w:p w:rsidR="00E566B2" w:rsidRDefault="001F10FC" w:rsidP="00E566B2">
      <w:pPr>
        <w:spacing w:after="102" w:line="259" w:lineRule="auto"/>
        <w:ind w:left="-84" w:right="-84"/>
        <w:jc w:val="left"/>
      </w:pPr>
      <w:r w:rsidRPr="001F10FC">
        <w:rPr>
          <w:rFonts w:ascii="Calibri" w:eastAsia="Calibri" w:hAnsi="Calibri" w:cs="Calibri"/>
          <w:noProof/>
        </w:rPr>
      </w:r>
      <w:r w:rsidRPr="001F10FC">
        <w:rPr>
          <w:rFonts w:ascii="Calibri" w:eastAsia="Calibri" w:hAnsi="Calibri" w:cs="Calibri"/>
          <w:noProof/>
        </w:rPr>
        <w:pict>
          <v:group id="Group 81587" o:spid="_x0000_s1216" style="width:462pt;height:.7pt;mso-position-horizontal-relative:char;mso-position-vertical-relative:line" coordsize="58674,91">
            <v:shape id="Shape 119347" o:spid="_x0000_s1217" style="position:absolute;width:23637;height:91" coordsize="2363724,9144" path="m,l2363724,r,9144l,9144,,e" fillcolor="#73767c" stroked="f" strokeweight="0">
              <v:stroke opacity="0" miterlimit="10" joinstyle="miter"/>
            </v:shape>
            <v:shape id="Shape 119348" o:spid="_x0000_s1218" style="position:absolute;left:23637;width:91;height:91" coordsize="9144,9144" path="m,l9144,r,9144l,9144,,e" fillcolor="#73767c" stroked="f" strokeweight="0">
              <v:stroke opacity="0" miterlimit="10" joinstyle="miter"/>
            </v:shape>
            <v:shape id="Shape 119349" o:spid="_x0000_s1219" style="position:absolute;left:23728;width:33268;height:91" coordsize="3326892,9144" path="m,l3326892,r,9144l,9144,,e" fillcolor="#73767c" stroked="f" strokeweight="0">
              <v:stroke opacity="0" miterlimit="10" joinstyle="miter"/>
            </v:shape>
            <v:shape id="Shape 119350" o:spid="_x0000_s1220" style="position:absolute;left:56997;width:91;height:91" coordsize="9144,9144" path="m,l9144,r,9144l,9144,,e" fillcolor="#73767c" stroked="f" strokeweight="0">
              <v:stroke opacity="0" miterlimit="10" joinstyle="miter"/>
            </v:shape>
            <v:shape id="Shape 119351" o:spid="_x0000_s1221" style="position:absolute;left:57089;width:91;height:91" coordsize="9144,9144" path="m,l9144,r,9144l,9144,,e" fillcolor="#73767c" stroked="f" strokeweight="0">
              <v:stroke opacity="0" miterlimit="10" joinstyle="miter"/>
            </v:shape>
            <v:shape id="Shape 119352" o:spid="_x0000_s1222" style="position:absolute;left:57180;width:1493;height:91" coordsize="149352,9144" path="m,l149352,r,9144l,9144,,e" fillcolor="#73767c" stroked="f" strokeweight="0">
              <v:stroke opacity="0" miterlimit="10" joinstyle="miter"/>
            </v:shape>
            <w10:wrap type="none"/>
            <w10:anchorlock/>
          </v:group>
        </w:pict>
      </w:r>
    </w:p>
    <w:p w:rsidR="00E566B2" w:rsidRDefault="00E566B2" w:rsidP="00E566B2">
      <w:pPr>
        <w:spacing w:after="124" w:line="259" w:lineRule="auto"/>
        <w:jc w:val="left"/>
      </w:pPr>
      <w:r>
        <w:rPr>
          <w:color w:val="73767C"/>
          <w:sz w:val="20"/>
        </w:rPr>
        <w:t xml:space="preserve"> </w:t>
      </w:r>
      <w:r>
        <w:rPr>
          <w:color w:val="73767C"/>
          <w:sz w:val="20"/>
        </w:rPr>
        <w:tab/>
      </w:r>
      <w:r>
        <w:rPr>
          <w:sz w:val="20"/>
        </w:rPr>
        <w:t xml:space="preserve"> </w:t>
      </w:r>
    </w:p>
    <w:p w:rsidR="00E566B2" w:rsidRDefault="00E566B2" w:rsidP="00E566B2">
      <w:pPr>
        <w:spacing w:after="76" w:line="259" w:lineRule="auto"/>
        <w:jc w:val="left"/>
      </w:pPr>
      <w:r>
        <w:rPr>
          <w:color w:val="73767C"/>
          <w:sz w:val="20"/>
        </w:rPr>
        <w:t xml:space="preserve"> </w:t>
      </w:r>
      <w:r>
        <w:rPr>
          <w:color w:val="73767C"/>
          <w:sz w:val="20"/>
        </w:rPr>
        <w:tab/>
      </w:r>
      <w:r>
        <w:rPr>
          <w:sz w:val="20"/>
        </w:rPr>
        <w:t xml:space="preserve"> </w:t>
      </w:r>
    </w:p>
    <w:p w:rsidR="00E566B2" w:rsidRDefault="00E566B2" w:rsidP="00E566B2">
      <w:pPr>
        <w:ind w:left="9"/>
      </w:pPr>
      <w:r>
        <w:t>Pro účely zadávacího řízení na veřejnou zakázku „</w:t>
      </w:r>
      <w:r w:rsidR="001F1959">
        <w:rPr>
          <w:b/>
        </w:rPr>
        <w:t>Moderní jazyková laboratoř</w:t>
      </w:r>
      <w:r w:rsidR="008E77E6">
        <w:rPr>
          <w:b/>
        </w:rPr>
        <w:t xml:space="preserve"> na GJR</w:t>
      </w:r>
      <w:r>
        <w:t>“</w:t>
      </w:r>
      <w:r>
        <w:rPr>
          <w:b/>
        </w:rPr>
        <w:t xml:space="preserve"> </w:t>
      </w:r>
      <w:r>
        <w:t xml:space="preserve">prohlašuji, že shora uvedený dodavatel souhlasí se smluvními a obchodními podmínkami, které byly jako návrh smlouvy přílohou č. 4 zadávací dokumentace a že v případě, kdy bude vybraným dodavatelem, uzavře smlouvu v souladu s takto stanovenými podmínkami. </w:t>
      </w:r>
    </w:p>
    <w:p w:rsidR="00E566B2" w:rsidRDefault="00E566B2" w:rsidP="00E566B2">
      <w:pPr>
        <w:spacing w:after="0" w:line="259" w:lineRule="auto"/>
        <w:ind w:left="1"/>
        <w:jc w:val="left"/>
      </w:pPr>
      <w:r>
        <w:t xml:space="preserve"> </w:t>
      </w:r>
    </w:p>
    <w:p w:rsidR="00E566B2" w:rsidRDefault="00E566B2" w:rsidP="00E566B2">
      <w:pPr>
        <w:spacing w:after="0" w:line="259" w:lineRule="auto"/>
        <w:ind w:left="1"/>
        <w:jc w:val="left"/>
      </w:pPr>
      <w:r>
        <w:t xml:space="preserve"> </w:t>
      </w:r>
    </w:p>
    <w:p w:rsidR="00E566B2" w:rsidRDefault="00E566B2" w:rsidP="00E566B2">
      <w:pPr>
        <w:spacing w:after="0" w:line="259" w:lineRule="auto"/>
        <w:ind w:left="1"/>
        <w:jc w:val="left"/>
      </w:pPr>
      <w:r>
        <w:t xml:space="preserve"> </w:t>
      </w:r>
    </w:p>
    <w:p w:rsidR="00E566B2" w:rsidRDefault="00E566B2" w:rsidP="00E566B2">
      <w:pPr>
        <w:spacing w:after="5" w:line="249" w:lineRule="auto"/>
        <w:ind w:left="11" w:hanging="10"/>
      </w:pPr>
      <w:r>
        <w:t xml:space="preserve">V </w:t>
      </w:r>
      <w:r>
        <w:rPr>
          <w:color w:val="FF0000"/>
        </w:rPr>
        <w:t>(doplní dodavatel)</w:t>
      </w:r>
      <w:r>
        <w:t xml:space="preserve"> dne </w:t>
      </w:r>
      <w:r>
        <w:rPr>
          <w:color w:val="FF0000"/>
        </w:rPr>
        <w:t>(doplní dodavatel)</w:t>
      </w:r>
      <w:r>
        <w:t xml:space="preserve"> </w:t>
      </w:r>
    </w:p>
    <w:p w:rsidR="00E566B2" w:rsidRDefault="00E566B2" w:rsidP="00E566B2">
      <w:pPr>
        <w:spacing w:after="0" w:line="259" w:lineRule="auto"/>
        <w:ind w:left="1"/>
        <w:jc w:val="left"/>
      </w:pPr>
      <w:r>
        <w:t xml:space="preserve"> </w:t>
      </w:r>
    </w:p>
    <w:p w:rsidR="00E566B2" w:rsidRDefault="00E566B2" w:rsidP="00E566B2">
      <w:pPr>
        <w:spacing w:after="0" w:line="259" w:lineRule="auto"/>
        <w:ind w:left="1"/>
        <w:jc w:val="left"/>
      </w:pPr>
      <w:r>
        <w:t xml:space="preserve"> </w:t>
      </w:r>
    </w:p>
    <w:p w:rsidR="00E566B2" w:rsidRDefault="00E566B2" w:rsidP="00E566B2">
      <w:pPr>
        <w:spacing w:after="0" w:line="259" w:lineRule="auto"/>
        <w:ind w:left="1"/>
        <w:jc w:val="left"/>
      </w:pPr>
      <w:r>
        <w:t xml:space="preserve"> </w:t>
      </w:r>
    </w:p>
    <w:p w:rsidR="00E566B2" w:rsidRDefault="00E566B2" w:rsidP="00E566B2">
      <w:pPr>
        <w:spacing w:after="0" w:line="259" w:lineRule="auto"/>
        <w:ind w:left="1"/>
        <w:jc w:val="left"/>
      </w:pPr>
      <w:r>
        <w:t xml:space="preserve"> </w:t>
      </w:r>
    </w:p>
    <w:p w:rsidR="00E566B2" w:rsidRDefault="00E566B2" w:rsidP="00E566B2">
      <w:pPr>
        <w:ind w:left="10"/>
      </w:pPr>
      <w:r>
        <w:t xml:space="preserve">Podpis osoby oprávněné jednat za dodavatele: </w:t>
      </w:r>
    </w:p>
    <w:p w:rsidR="00E566B2" w:rsidRDefault="00E566B2" w:rsidP="00E566B2">
      <w:pPr>
        <w:spacing w:after="0" w:line="259" w:lineRule="auto"/>
        <w:ind w:left="1"/>
        <w:jc w:val="left"/>
      </w:pPr>
      <w:r>
        <w:t xml:space="preserve"> </w:t>
      </w:r>
      <w:r>
        <w:tab/>
      </w:r>
      <w:r>
        <w:rPr>
          <w:b/>
          <w:color w:val="5E5E5F"/>
        </w:rPr>
        <w:t xml:space="preserve"> </w:t>
      </w:r>
    </w:p>
    <w:p w:rsidR="00E566B2" w:rsidRDefault="00E566B2" w:rsidP="00E566B2">
      <w:pPr>
        <w:sectPr w:rsidR="00E566B2">
          <w:headerReference w:type="even" r:id="rId19"/>
          <w:headerReference w:type="default" r:id="rId20"/>
          <w:footerReference w:type="even" r:id="rId21"/>
          <w:footerReference w:type="default" r:id="rId22"/>
          <w:headerReference w:type="first" r:id="rId23"/>
          <w:footerReference w:type="first" r:id="rId24"/>
          <w:pgSz w:w="11906" w:h="16838"/>
          <w:pgMar w:top="814" w:right="1416" w:bottom="478" w:left="1418" w:header="580" w:footer="708" w:gutter="0"/>
          <w:pgNumType w:start="1"/>
          <w:cols w:space="708"/>
        </w:sectPr>
      </w:pPr>
    </w:p>
    <w:p w:rsidR="00E566B2" w:rsidRDefault="00E566B2" w:rsidP="00E566B2">
      <w:pPr>
        <w:spacing w:after="0" w:line="259" w:lineRule="auto"/>
        <w:ind w:left="180"/>
        <w:jc w:val="left"/>
      </w:pPr>
      <w:r>
        <w:rPr>
          <w:rFonts w:ascii="Calibri" w:eastAsia="Calibri" w:hAnsi="Calibri" w:cs="Calibri"/>
        </w:rPr>
        <w:lastRenderedPageBreak/>
        <w:t xml:space="preserve"> </w:t>
      </w:r>
    </w:p>
    <w:p w:rsidR="00E566B2" w:rsidRDefault="00E566B2" w:rsidP="00E566B2">
      <w:pPr>
        <w:spacing w:after="30" w:line="259" w:lineRule="auto"/>
        <w:ind w:right="539"/>
        <w:jc w:val="center"/>
      </w:pPr>
      <w:r>
        <w:rPr>
          <w:rFonts w:ascii="Calibri" w:eastAsia="Calibri" w:hAnsi="Calibri" w:cs="Calibri"/>
        </w:rPr>
        <w:t xml:space="preserve"> </w:t>
      </w:r>
    </w:p>
    <w:p w:rsidR="00E566B2" w:rsidRDefault="00E566B2" w:rsidP="00E566B2">
      <w:pPr>
        <w:spacing w:after="0" w:line="259" w:lineRule="auto"/>
        <w:ind w:right="705"/>
        <w:jc w:val="right"/>
      </w:pPr>
      <w:r>
        <w:t xml:space="preserve"> </w:t>
      </w:r>
    </w:p>
    <w:p w:rsidR="00E566B2" w:rsidRDefault="00E566B2" w:rsidP="00E566B2">
      <w:pPr>
        <w:spacing w:after="1" w:line="259" w:lineRule="auto"/>
        <w:ind w:left="10" w:right="769" w:hanging="10"/>
        <w:jc w:val="right"/>
      </w:pPr>
      <w:r>
        <w:rPr>
          <w:sz w:val="20"/>
        </w:rPr>
        <w:t xml:space="preserve">Příloha č. 4 ZD </w:t>
      </w:r>
    </w:p>
    <w:p w:rsidR="00E566B2" w:rsidRDefault="00E566B2" w:rsidP="00E566B2">
      <w:pPr>
        <w:spacing w:after="0" w:line="259" w:lineRule="auto"/>
        <w:ind w:right="705"/>
        <w:jc w:val="right"/>
      </w:pPr>
      <w:r>
        <w:t xml:space="preserve"> </w:t>
      </w:r>
    </w:p>
    <w:p w:rsidR="00E566B2" w:rsidRDefault="00E566B2" w:rsidP="00E566B2">
      <w:pPr>
        <w:pStyle w:val="Nadpis4"/>
        <w:ind w:right="585"/>
      </w:pPr>
      <w:r>
        <w:t xml:space="preserve">Kupní smlouva č. </w:t>
      </w:r>
      <w:r w:rsidR="001F1959">
        <w:t>…</w:t>
      </w:r>
      <w:r>
        <w:t>/18/</w:t>
      </w:r>
      <w:r>
        <w:rPr>
          <w:color w:val="FF0000"/>
        </w:rPr>
        <w:t>(doplní zadavatel)</w:t>
      </w:r>
      <w:r>
        <w:t xml:space="preserve">  </w:t>
      </w:r>
    </w:p>
    <w:p w:rsidR="00E566B2" w:rsidRDefault="00E566B2" w:rsidP="00E566B2">
      <w:pPr>
        <w:spacing w:after="26" w:line="259" w:lineRule="auto"/>
        <w:ind w:right="522"/>
        <w:jc w:val="center"/>
      </w:pPr>
      <w:r>
        <w:rPr>
          <w:b/>
          <w:sz w:val="24"/>
        </w:rPr>
        <w:t xml:space="preserve"> </w:t>
      </w:r>
    </w:p>
    <w:p w:rsidR="00E566B2" w:rsidRDefault="00E566B2" w:rsidP="001F1959">
      <w:pPr>
        <w:spacing w:after="287" w:line="259" w:lineRule="auto"/>
        <w:ind w:left="709"/>
        <w:jc w:val="left"/>
      </w:pPr>
      <w:r>
        <w:rPr>
          <w:rFonts w:ascii="Calibri" w:eastAsia="Calibri" w:hAnsi="Calibri" w:cs="Calibri"/>
          <w:b/>
          <w:sz w:val="28"/>
        </w:rPr>
        <w:t>„</w:t>
      </w:r>
      <w:r w:rsidR="001F1959">
        <w:rPr>
          <w:rFonts w:ascii="Calibri" w:eastAsia="Calibri" w:hAnsi="Calibri" w:cs="Calibri"/>
          <w:b/>
          <w:sz w:val="28"/>
        </w:rPr>
        <w:t>Moderní jazyková laboratoř</w:t>
      </w:r>
      <w:r w:rsidR="008E77E6">
        <w:rPr>
          <w:rFonts w:ascii="Calibri" w:eastAsia="Calibri" w:hAnsi="Calibri" w:cs="Calibri"/>
          <w:b/>
          <w:sz w:val="28"/>
        </w:rPr>
        <w:t xml:space="preserve"> na GJR</w:t>
      </w:r>
      <w:r>
        <w:rPr>
          <w:rFonts w:ascii="Calibri" w:eastAsia="Calibri" w:hAnsi="Calibri" w:cs="Calibri"/>
          <w:b/>
          <w:sz w:val="28"/>
        </w:rPr>
        <w:t>“</w:t>
      </w:r>
      <w:r>
        <w:rPr>
          <w:b/>
          <w:color w:val="0000FF"/>
          <w:sz w:val="24"/>
        </w:rPr>
        <w:t xml:space="preserve"> </w:t>
      </w:r>
    </w:p>
    <w:p w:rsidR="00E566B2" w:rsidRDefault="00E566B2" w:rsidP="00E566B2">
      <w:pPr>
        <w:spacing w:after="60"/>
        <w:ind w:left="882"/>
      </w:pPr>
      <w:r>
        <w:t xml:space="preserve">uzavřená podle uzavřená dle § 2079 a </w:t>
      </w:r>
      <w:proofErr w:type="spellStart"/>
      <w:r>
        <w:t>násl</w:t>
      </w:r>
      <w:proofErr w:type="spellEnd"/>
      <w:r>
        <w:t xml:space="preserve">. z. </w:t>
      </w:r>
      <w:proofErr w:type="gramStart"/>
      <w:r>
        <w:t>č.</w:t>
      </w:r>
      <w:proofErr w:type="gramEnd"/>
      <w:r>
        <w:t xml:space="preserve"> 89/2012 Sb., občanský zákoník</w:t>
      </w:r>
      <w:r>
        <w:rPr>
          <w:i/>
          <w:sz w:val="40"/>
        </w:rPr>
        <w:t xml:space="preserve"> </w:t>
      </w:r>
    </w:p>
    <w:p w:rsidR="00E566B2" w:rsidRDefault="00E566B2" w:rsidP="00E566B2">
      <w:pPr>
        <w:spacing w:after="0" w:line="259" w:lineRule="auto"/>
        <w:ind w:left="180"/>
        <w:jc w:val="left"/>
      </w:pPr>
      <w:r>
        <w:rPr>
          <w:b/>
          <w:sz w:val="24"/>
          <w:u w:val="single" w:color="000000"/>
        </w:rPr>
        <w:t>Smluvní strany</w:t>
      </w:r>
      <w:r>
        <w:t xml:space="preserve"> </w:t>
      </w:r>
    </w:p>
    <w:p w:rsidR="00E566B2" w:rsidRDefault="00E566B2" w:rsidP="00E566B2">
      <w:pPr>
        <w:spacing w:after="0" w:line="259" w:lineRule="auto"/>
        <w:ind w:left="180"/>
        <w:jc w:val="left"/>
      </w:pPr>
      <w:r>
        <w:t xml:space="preserve"> </w:t>
      </w:r>
    </w:p>
    <w:p w:rsidR="001F1959" w:rsidRDefault="00E566B2" w:rsidP="00E566B2">
      <w:pPr>
        <w:spacing w:after="5" w:line="249" w:lineRule="auto"/>
        <w:ind w:left="190" w:hanging="10"/>
      </w:pPr>
      <w:r>
        <w:t xml:space="preserve">1. Prodávající: </w:t>
      </w:r>
    </w:p>
    <w:p w:rsidR="00E566B2" w:rsidRDefault="00E566B2" w:rsidP="001F1959">
      <w:pPr>
        <w:spacing w:after="5" w:line="249" w:lineRule="auto"/>
        <w:ind w:left="1207" w:hanging="1065"/>
      </w:pPr>
      <w:r>
        <w:rPr>
          <w:color w:val="FF0000"/>
        </w:rPr>
        <w:t>obchodní firma/ jméno a příjmení, sídlo</w:t>
      </w:r>
      <w:r>
        <w:t xml:space="preserve"> </w:t>
      </w:r>
    </w:p>
    <w:p w:rsidR="00E566B2" w:rsidRDefault="00E566B2" w:rsidP="001F1959">
      <w:pPr>
        <w:spacing w:after="5" w:line="249" w:lineRule="auto"/>
        <w:ind w:left="709" w:hanging="39"/>
      </w:pPr>
      <w:r>
        <w:t xml:space="preserve">zapsán v obchodním rejstříku, vedeném Krajským/Městským </w:t>
      </w:r>
      <w:proofErr w:type="gramStart"/>
      <w:r>
        <w:t xml:space="preserve">soudem v </w:t>
      </w:r>
      <w:r>
        <w:rPr>
          <w:color w:val="FF0000"/>
        </w:rPr>
        <w:t>bude doplněno</w:t>
      </w:r>
      <w:proofErr w:type="gramEnd"/>
      <w:r>
        <w:rPr>
          <w:color w:val="FF0000"/>
        </w:rPr>
        <w:t xml:space="preserve"> před podpisem smlouvy</w:t>
      </w:r>
      <w:r>
        <w:t xml:space="preserve">, </w:t>
      </w:r>
      <w:proofErr w:type="spellStart"/>
      <w:r>
        <w:t>sp</w:t>
      </w:r>
      <w:proofErr w:type="spellEnd"/>
      <w:r>
        <w:t>. zn.</w:t>
      </w:r>
      <w:r>
        <w:rPr>
          <w:color w:val="FF0000"/>
        </w:rPr>
        <w:t xml:space="preserve"> </w:t>
      </w:r>
      <w:r>
        <w:t xml:space="preserve"> IČO: </w:t>
      </w:r>
      <w:r>
        <w:rPr>
          <w:color w:val="FF0000"/>
        </w:rPr>
        <w:t>bude doplněno před podpisem smlouvy</w:t>
      </w:r>
      <w:r>
        <w:t xml:space="preserve"> DIČ: </w:t>
      </w:r>
      <w:r>
        <w:rPr>
          <w:color w:val="FF0000"/>
        </w:rPr>
        <w:t>bude doplněno před podpisem smlouvy</w:t>
      </w:r>
      <w:r>
        <w:t xml:space="preserve"> </w:t>
      </w:r>
    </w:p>
    <w:p w:rsidR="00E566B2" w:rsidRDefault="00E566B2" w:rsidP="001F1959">
      <w:pPr>
        <w:spacing w:after="5" w:line="249" w:lineRule="auto"/>
        <w:ind w:left="1735" w:hanging="1065"/>
      </w:pPr>
      <w:r>
        <w:t xml:space="preserve">Zastoupen: </w:t>
      </w:r>
      <w:r>
        <w:rPr>
          <w:color w:val="FF0000"/>
        </w:rPr>
        <w:t>bude doplněno před podpisem smlouvy</w:t>
      </w:r>
      <w:r>
        <w:t xml:space="preserve"> </w:t>
      </w:r>
    </w:p>
    <w:p w:rsidR="00E566B2" w:rsidRDefault="00E566B2" w:rsidP="001F1959">
      <w:pPr>
        <w:ind w:left="1749" w:hanging="1065"/>
      </w:pPr>
      <w:r>
        <w:t xml:space="preserve">Osoby oprávněné jednat ve věcech technických, k podpisu protokolu o předání </w:t>
      </w:r>
    </w:p>
    <w:p w:rsidR="00E566B2" w:rsidRDefault="00E566B2" w:rsidP="001F1959">
      <w:pPr>
        <w:spacing w:after="5" w:line="249" w:lineRule="auto"/>
        <w:ind w:left="1735" w:hanging="1065"/>
      </w:pPr>
      <w:r>
        <w:t xml:space="preserve">a převzetí dodávky: </w:t>
      </w:r>
      <w:r>
        <w:rPr>
          <w:color w:val="FF0000"/>
        </w:rPr>
        <w:t>bude doplněno před podpisem smlouvy</w:t>
      </w:r>
      <w:r>
        <w:t xml:space="preserve"> </w:t>
      </w:r>
    </w:p>
    <w:p w:rsidR="00E566B2" w:rsidRDefault="00E566B2" w:rsidP="001F1959">
      <w:pPr>
        <w:spacing w:after="5" w:line="249" w:lineRule="auto"/>
        <w:ind w:left="1735" w:hanging="1065"/>
      </w:pPr>
      <w:r>
        <w:t xml:space="preserve">Bankovní spojení: </w:t>
      </w:r>
      <w:r>
        <w:rPr>
          <w:color w:val="FF0000"/>
        </w:rPr>
        <w:t>bude doplněno před podpisem smlouvy</w:t>
      </w:r>
      <w:r>
        <w:t xml:space="preserve"> </w:t>
      </w:r>
    </w:p>
    <w:p w:rsidR="00E566B2" w:rsidRDefault="00E566B2" w:rsidP="001F1959">
      <w:pPr>
        <w:spacing w:after="5" w:line="249" w:lineRule="auto"/>
        <w:ind w:left="1735" w:hanging="1065"/>
      </w:pPr>
      <w:r>
        <w:t xml:space="preserve">č. účtu: </w:t>
      </w:r>
      <w:r>
        <w:rPr>
          <w:color w:val="FF0000"/>
        </w:rPr>
        <w:t xml:space="preserve">je-li uchazeč plátcem DPH, doplní číslo účtu, který je správcem daně </w:t>
      </w:r>
    </w:p>
    <w:p w:rsidR="00E566B2" w:rsidRDefault="00E566B2" w:rsidP="001F1959">
      <w:pPr>
        <w:spacing w:after="5" w:line="249" w:lineRule="auto"/>
        <w:ind w:left="3452" w:right="256" w:hanging="1065"/>
      </w:pPr>
      <w:r>
        <w:rPr>
          <w:color w:val="FF0000"/>
        </w:rPr>
        <w:t xml:space="preserve">zveřejněn způsobem umožňujícím dálkový přístup dle §109 odst. 2 písm. c) zákona č. 235/2004 Sb., o DPH) </w:t>
      </w:r>
    </w:p>
    <w:p w:rsidR="00E566B2" w:rsidRDefault="00E566B2" w:rsidP="00E566B2">
      <w:pPr>
        <w:spacing w:after="0" w:line="259" w:lineRule="auto"/>
        <w:ind w:left="1740"/>
        <w:jc w:val="left"/>
      </w:pPr>
      <w:r>
        <w:rPr>
          <w:color w:val="FF0000"/>
        </w:rPr>
        <w:t xml:space="preserve"> </w:t>
      </w:r>
    </w:p>
    <w:p w:rsidR="001F1959" w:rsidRPr="001F1959" w:rsidRDefault="00E566B2" w:rsidP="001F1959">
      <w:pPr>
        <w:pStyle w:val="Nadpis5"/>
        <w:tabs>
          <w:tab w:val="center" w:pos="2559"/>
        </w:tabs>
        <w:jc w:val="left"/>
        <w:rPr>
          <w:rFonts w:ascii="Calibri" w:hAnsi="Calibri"/>
          <w:color w:val="auto"/>
        </w:rPr>
      </w:pPr>
      <w:r w:rsidRPr="001F1959">
        <w:rPr>
          <w:rFonts w:ascii="Calibri" w:hAnsi="Calibri"/>
          <w:color w:val="auto"/>
        </w:rPr>
        <w:t xml:space="preserve">2. Kupující: </w:t>
      </w:r>
      <w:r w:rsidRPr="001F1959">
        <w:rPr>
          <w:rFonts w:ascii="Calibri" w:hAnsi="Calibri"/>
          <w:color w:val="auto"/>
        </w:rPr>
        <w:tab/>
      </w:r>
    </w:p>
    <w:tbl>
      <w:tblPr>
        <w:tblStyle w:val="TableGrid"/>
        <w:tblW w:w="8220" w:type="dxa"/>
        <w:tblInd w:w="0" w:type="dxa"/>
        <w:tblLook w:val="04A0"/>
      </w:tblPr>
      <w:tblGrid>
        <w:gridCol w:w="8220"/>
      </w:tblGrid>
      <w:tr w:rsidR="001F1959" w:rsidTr="001F1959">
        <w:trPr>
          <w:trHeight w:val="269"/>
        </w:trPr>
        <w:tc>
          <w:tcPr>
            <w:tcW w:w="4582" w:type="dxa"/>
            <w:tcBorders>
              <w:top w:val="nil"/>
              <w:left w:val="nil"/>
              <w:bottom w:val="nil"/>
              <w:right w:val="nil"/>
            </w:tcBorders>
          </w:tcPr>
          <w:p w:rsidR="001F1959" w:rsidRDefault="001F1959" w:rsidP="001F1959">
            <w:pPr>
              <w:spacing w:after="0" w:line="259" w:lineRule="auto"/>
              <w:jc w:val="left"/>
            </w:pPr>
            <w:r>
              <w:rPr>
                <w:sz w:val="20"/>
              </w:rPr>
              <w:t xml:space="preserve">Gymnázium Josefa </w:t>
            </w:r>
            <w:proofErr w:type="spellStart"/>
            <w:r>
              <w:rPr>
                <w:sz w:val="20"/>
              </w:rPr>
              <w:t>Ressela</w:t>
            </w:r>
            <w:proofErr w:type="spellEnd"/>
            <w:r>
              <w:rPr>
                <w:sz w:val="20"/>
              </w:rPr>
              <w:t xml:space="preserve">, Chrudim, </w:t>
            </w:r>
            <w:proofErr w:type="spellStart"/>
            <w:r>
              <w:rPr>
                <w:sz w:val="20"/>
              </w:rPr>
              <w:t>Olbrachtova</w:t>
            </w:r>
            <w:proofErr w:type="spellEnd"/>
            <w:r>
              <w:rPr>
                <w:sz w:val="20"/>
              </w:rPr>
              <w:t xml:space="preserve"> 291 </w:t>
            </w:r>
          </w:p>
        </w:tc>
      </w:tr>
      <w:tr w:rsidR="001F1959" w:rsidTr="001F1959">
        <w:trPr>
          <w:trHeight w:val="352"/>
        </w:trPr>
        <w:tc>
          <w:tcPr>
            <w:tcW w:w="4582" w:type="dxa"/>
            <w:tcBorders>
              <w:top w:val="nil"/>
              <w:left w:val="nil"/>
              <w:bottom w:val="nil"/>
              <w:right w:val="nil"/>
            </w:tcBorders>
          </w:tcPr>
          <w:p w:rsidR="001F1959" w:rsidRDefault="001F1959" w:rsidP="001F1959">
            <w:pPr>
              <w:spacing w:after="0" w:line="259" w:lineRule="auto"/>
              <w:jc w:val="left"/>
            </w:pPr>
            <w:r>
              <w:rPr>
                <w:sz w:val="20"/>
              </w:rPr>
              <w:t xml:space="preserve">60103337 </w:t>
            </w:r>
          </w:p>
        </w:tc>
      </w:tr>
      <w:tr w:rsidR="001F1959" w:rsidTr="001F1959">
        <w:trPr>
          <w:trHeight w:val="270"/>
        </w:trPr>
        <w:tc>
          <w:tcPr>
            <w:tcW w:w="4582" w:type="dxa"/>
            <w:tcBorders>
              <w:top w:val="nil"/>
              <w:left w:val="nil"/>
              <w:bottom w:val="nil"/>
              <w:right w:val="nil"/>
            </w:tcBorders>
          </w:tcPr>
          <w:p w:rsidR="001F1959" w:rsidRDefault="001F1959" w:rsidP="001F1959">
            <w:pPr>
              <w:spacing w:after="0" w:line="259" w:lineRule="auto"/>
            </w:pPr>
            <w:r>
              <w:rPr>
                <w:sz w:val="20"/>
              </w:rPr>
              <w:t xml:space="preserve">Chrudim, </w:t>
            </w:r>
            <w:proofErr w:type="spellStart"/>
            <w:r>
              <w:rPr>
                <w:sz w:val="20"/>
              </w:rPr>
              <w:t>Olbrachtova</w:t>
            </w:r>
            <w:proofErr w:type="spellEnd"/>
            <w:r>
              <w:rPr>
                <w:sz w:val="20"/>
              </w:rPr>
              <w:t xml:space="preserve"> 291, 537 01 </w:t>
            </w:r>
          </w:p>
        </w:tc>
      </w:tr>
    </w:tbl>
    <w:p w:rsidR="00E566B2" w:rsidRDefault="00E566B2" w:rsidP="001F1959">
      <w:pPr>
        <w:spacing w:after="0" w:line="242" w:lineRule="auto"/>
        <w:ind w:right="1976"/>
        <w:jc w:val="left"/>
      </w:pPr>
      <w:r>
        <w:t xml:space="preserve">Zastoupen: </w:t>
      </w:r>
      <w:r w:rsidR="001F1959">
        <w:t xml:space="preserve">Mgr. Klárou </w:t>
      </w:r>
      <w:proofErr w:type="spellStart"/>
      <w:r w:rsidR="001F1959">
        <w:t>Jelinkovou</w:t>
      </w:r>
      <w:proofErr w:type="spellEnd"/>
      <w:r>
        <w:t xml:space="preserve"> </w:t>
      </w:r>
      <w:r>
        <w:rPr>
          <w:b/>
        </w:rPr>
        <w:t xml:space="preserve"> </w:t>
      </w:r>
    </w:p>
    <w:p w:rsidR="001F1959" w:rsidRDefault="001F1959" w:rsidP="001F1959">
      <w:pPr>
        <w:tabs>
          <w:tab w:val="center" w:pos="301"/>
          <w:tab w:val="center" w:pos="4864"/>
        </w:tabs>
        <w:jc w:val="left"/>
      </w:pPr>
      <w:r>
        <w:rPr>
          <w:rFonts w:ascii="Calibri" w:eastAsia="Calibri" w:hAnsi="Calibri" w:cs="Calibri"/>
        </w:rPr>
        <w:t>KB Chrudim</w:t>
      </w:r>
      <w:r w:rsidR="00E566B2">
        <w:t xml:space="preserve"> </w:t>
      </w:r>
    </w:p>
    <w:p w:rsidR="00E566B2" w:rsidRDefault="00E566B2" w:rsidP="001F1959">
      <w:pPr>
        <w:tabs>
          <w:tab w:val="center" w:pos="301"/>
          <w:tab w:val="center" w:pos="4864"/>
        </w:tabs>
        <w:jc w:val="left"/>
      </w:pPr>
      <w:r>
        <w:t xml:space="preserve">č. účtu: </w:t>
      </w:r>
      <w:r w:rsidR="001F1959">
        <w:t>78-8173540247/0100</w:t>
      </w:r>
      <w:r>
        <w:tab/>
        <w:t xml:space="preserve"> </w:t>
      </w:r>
    </w:p>
    <w:p w:rsidR="00E566B2" w:rsidRDefault="00E566B2" w:rsidP="00E566B2">
      <w:pPr>
        <w:spacing w:after="0" w:line="259" w:lineRule="auto"/>
        <w:ind w:left="1740"/>
        <w:jc w:val="left"/>
      </w:pPr>
      <w:r>
        <w:t xml:space="preserve"> </w:t>
      </w:r>
    </w:p>
    <w:p w:rsidR="00E566B2" w:rsidRDefault="00E566B2" w:rsidP="00E566B2">
      <w:pPr>
        <w:spacing w:after="0" w:line="259" w:lineRule="auto"/>
        <w:ind w:left="180"/>
        <w:jc w:val="left"/>
      </w:pPr>
      <w:r>
        <w:t xml:space="preserve"> </w:t>
      </w:r>
      <w:r>
        <w:tab/>
        <w:t xml:space="preserve"> </w:t>
      </w:r>
      <w:r>
        <w:tab/>
        <w:t xml:space="preserve"> </w:t>
      </w:r>
      <w:r>
        <w:tab/>
        <w:t xml:space="preserve"> </w:t>
      </w:r>
    </w:p>
    <w:p w:rsidR="00E566B2" w:rsidRDefault="00E566B2" w:rsidP="00E566B2">
      <w:pPr>
        <w:spacing w:after="0" w:line="259" w:lineRule="auto"/>
        <w:ind w:left="181"/>
        <w:jc w:val="left"/>
      </w:pPr>
      <w:r>
        <w:t xml:space="preserve"> </w:t>
      </w:r>
    </w:p>
    <w:p w:rsidR="00E566B2" w:rsidRDefault="00E566B2" w:rsidP="00E566B2">
      <w:pPr>
        <w:ind w:left="175" w:right="793"/>
      </w:pPr>
      <w:r>
        <w:t xml:space="preserve">uzavírají tuto kupní smlouvu (dále jen „smlouva“), kterou se prodávající zavazuje odevzdat kupujícímu předmět koupě specifikovaný v článku I. smlouvy a kupující se zavazuje předmět koupě převzít a zaplatit cenu podle článku II. smlouvy, a to za podmínek dále ve smlouvě uvedených. </w:t>
      </w:r>
    </w:p>
    <w:p w:rsidR="00E566B2" w:rsidRDefault="00E566B2" w:rsidP="00E566B2">
      <w:pPr>
        <w:spacing w:after="0" w:line="259" w:lineRule="auto"/>
        <w:ind w:left="181"/>
        <w:jc w:val="left"/>
      </w:pPr>
      <w:r>
        <w:rPr>
          <w:b/>
        </w:rPr>
        <w:t xml:space="preserve"> </w:t>
      </w:r>
    </w:p>
    <w:p w:rsidR="00E566B2" w:rsidRDefault="00E566B2" w:rsidP="00E566B2">
      <w:pPr>
        <w:spacing w:after="3" w:line="259" w:lineRule="auto"/>
        <w:ind w:left="10" w:right="581" w:hanging="10"/>
        <w:jc w:val="center"/>
      </w:pPr>
      <w:r>
        <w:rPr>
          <w:b/>
        </w:rPr>
        <w:t xml:space="preserve">Preambule </w:t>
      </w:r>
    </w:p>
    <w:p w:rsidR="00E566B2" w:rsidRDefault="00E566B2" w:rsidP="00E566B2">
      <w:pPr>
        <w:spacing w:after="0" w:line="259" w:lineRule="auto"/>
        <w:ind w:left="181"/>
        <w:jc w:val="left"/>
      </w:pPr>
      <w:r>
        <w:rPr>
          <w:b/>
        </w:rPr>
        <w:t xml:space="preserve"> </w:t>
      </w:r>
    </w:p>
    <w:p w:rsidR="00E566B2" w:rsidRDefault="00E566B2" w:rsidP="00E566B2">
      <w:pPr>
        <w:ind w:left="175" w:right="761"/>
      </w:pPr>
      <w:r>
        <w:t xml:space="preserve">Tato smlouva je uzavřena na základě zadávacího řízení na veřejnou zakázku </w:t>
      </w:r>
      <w:r w:rsidR="001F1959">
        <w:t xml:space="preserve">malého rozsahu </w:t>
      </w:r>
      <w:r>
        <w:t>na dodávk</w:t>
      </w:r>
      <w:r w:rsidR="001F1959">
        <w:t>u</w:t>
      </w:r>
      <w:r>
        <w:t xml:space="preserve"> s názvem </w:t>
      </w:r>
      <w:r>
        <w:rPr>
          <w:b/>
        </w:rPr>
        <w:t>„</w:t>
      </w:r>
      <w:r w:rsidR="001F1959">
        <w:rPr>
          <w:b/>
        </w:rPr>
        <w:t>Moderní jazyková laboratoř</w:t>
      </w:r>
      <w:r>
        <w:rPr>
          <w:b/>
        </w:rPr>
        <w:t>“,</w:t>
      </w:r>
      <w:r>
        <w:t xml:space="preserve"> mezi kupujícím jako zadavatelem této veřejné zakázky a prodávajícím jako vybraným dodavatelem k plnění této veřejné zakázky. </w:t>
      </w:r>
    </w:p>
    <w:p w:rsidR="00E566B2" w:rsidRDefault="00E566B2" w:rsidP="00E566B2">
      <w:pPr>
        <w:spacing w:after="0" w:line="259" w:lineRule="auto"/>
        <w:ind w:left="181"/>
        <w:jc w:val="left"/>
      </w:pPr>
      <w:r>
        <w:lastRenderedPageBreak/>
        <w:t xml:space="preserve"> </w:t>
      </w:r>
      <w:r>
        <w:rPr>
          <w:b/>
        </w:rPr>
        <w:t xml:space="preserve"> </w:t>
      </w:r>
    </w:p>
    <w:p w:rsidR="00E566B2" w:rsidRDefault="00E566B2" w:rsidP="00E566B2">
      <w:pPr>
        <w:spacing w:after="0" w:line="259" w:lineRule="auto"/>
        <w:ind w:left="181"/>
        <w:jc w:val="left"/>
      </w:pPr>
      <w:r>
        <w:rPr>
          <w:b/>
        </w:rPr>
        <w:t xml:space="preserve"> </w:t>
      </w:r>
    </w:p>
    <w:p w:rsidR="00E566B2" w:rsidRDefault="00E566B2" w:rsidP="00E566B2">
      <w:pPr>
        <w:spacing w:after="0" w:line="259" w:lineRule="auto"/>
        <w:ind w:right="500"/>
        <w:jc w:val="center"/>
      </w:pPr>
      <w:r>
        <w:rPr>
          <w:b/>
        </w:rPr>
        <w:t xml:space="preserve"> </w:t>
      </w:r>
    </w:p>
    <w:p w:rsidR="00E566B2" w:rsidRDefault="00E566B2" w:rsidP="00E566B2">
      <w:pPr>
        <w:spacing w:after="3" w:line="259" w:lineRule="auto"/>
        <w:ind w:left="10" w:right="558" w:hanging="10"/>
        <w:jc w:val="center"/>
      </w:pPr>
      <w:r>
        <w:rPr>
          <w:b/>
        </w:rPr>
        <w:t xml:space="preserve">Článek I. </w:t>
      </w:r>
    </w:p>
    <w:p w:rsidR="00E566B2" w:rsidRDefault="00E566B2" w:rsidP="00E566B2">
      <w:pPr>
        <w:pStyle w:val="Nadpis6"/>
        <w:spacing w:line="259" w:lineRule="auto"/>
        <w:ind w:left="10" w:right="562"/>
        <w:jc w:val="center"/>
      </w:pPr>
      <w:r>
        <w:t>Předmět smlouvy</w:t>
      </w:r>
      <w:r>
        <w:rPr>
          <w:rFonts w:ascii="Times New Roman" w:eastAsia="Times New Roman" w:hAnsi="Times New Roman" w:cs="Times New Roman"/>
          <w:sz w:val="24"/>
        </w:rPr>
        <w:t xml:space="preserve"> </w:t>
      </w:r>
    </w:p>
    <w:p w:rsidR="00E566B2" w:rsidRDefault="00E566B2" w:rsidP="00E566B2">
      <w:pPr>
        <w:spacing w:after="0" w:line="259" w:lineRule="auto"/>
        <w:ind w:left="180"/>
        <w:jc w:val="left"/>
      </w:pPr>
      <w:r>
        <w:rPr>
          <w:rFonts w:ascii="Times New Roman" w:eastAsia="Times New Roman" w:hAnsi="Times New Roman" w:cs="Times New Roman"/>
          <w:sz w:val="24"/>
        </w:rPr>
        <w:t xml:space="preserve"> </w:t>
      </w:r>
    </w:p>
    <w:p w:rsidR="00E566B2" w:rsidRDefault="00E566B2" w:rsidP="00E566B2">
      <w:pPr>
        <w:numPr>
          <w:ilvl w:val="0"/>
          <w:numId w:val="19"/>
        </w:numPr>
        <w:spacing w:after="4" w:line="248" w:lineRule="auto"/>
        <w:ind w:hanging="360"/>
      </w:pPr>
      <w:r>
        <w:t xml:space="preserve">Předmětem této smlouvy je </w:t>
      </w:r>
      <w:r w:rsidR="001F1959">
        <w:t>dodávka a montáž kompletní jazykové laboratoře</w:t>
      </w:r>
      <w:r>
        <w:t xml:space="preserve"> (dále jen „</w:t>
      </w:r>
      <w:r w:rsidR="001F1959">
        <w:t>dodávka</w:t>
      </w:r>
      <w:r>
        <w:t>“) dle položkového rozpočtu, který tvoří přílohu č. 2.</w:t>
      </w:r>
      <w:r>
        <w:rPr>
          <w:b/>
        </w:rPr>
        <w:t xml:space="preserve"> </w:t>
      </w:r>
    </w:p>
    <w:p w:rsidR="00E566B2" w:rsidRDefault="00E566B2" w:rsidP="00E566B2">
      <w:pPr>
        <w:spacing w:after="0" w:line="259" w:lineRule="auto"/>
        <w:ind w:left="537"/>
        <w:jc w:val="left"/>
      </w:pPr>
      <w:r>
        <w:rPr>
          <w:b/>
        </w:rPr>
        <w:t xml:space="preserve"> </w:t>
      </w:r>
    </w:p>
    <w:p w:rsidR="00E566B2" w:rsidRDefault="00E566B2" w:rsidP="00E566B2">
      <w:pPr>
        <w:numPr>
          <w:ilvl w:val="0"/>
          <w:numId w:val="19"/>
        </w:numPr>
        <w:spacing w:after="37" w:line="248" w:lineRule="auto"/>
        <w:ind w:hanging="360"/>
      </w:pPr>
      <w:r>
        <w:t>Prodávající se v souvislosti s koupí zboží zavazuje zajistit rovněž:</w:t>
      </w:r>
      <w:r>
        <w:rPr>
          <w:b/>
        </w:rPr>
        <w:t xml:space="preserve"> </w:t>
      </w:r>
    </w:p>
    <w:p w:rsidR="00E566B2" w:rsidRDefault="00E566B2" w:rsidP="00E566B2">
      <w:pPr>
        <w:numPr>
          <w:ilvl w:val="1"/>
          <w:numId w:val="19"/>
        </w:numPr>
        <w:spacing w:after="4" w:line="248" w:lineRule="auto"/>
        <w:ind w:hanging="362"/>
      </w:pPr>
      <w:r>
        <w:t xml:space="preserve">dopravu zboží na místo plnění, jeho vybalení a kontrolu, </w:t>
      </w:r>
    </w:p>
    <w:p w:rsidR="00E566B2" w:rsidRDefault="00E566B2" w:rsidP="00E566B2">
      <w:pPr>
        <w:numPr>
          <w:ilvl w:val="1"/>
          <w:numId w:val="19"/>
        </w:numPr>
        <w:spacing w:after="4" w:line="248" w:lineRule="auto"/>
        <w:ind w:hanging="362"/>
      </w:pPr>
      <w:r>
        <w:t xml:space="preserve">předání instrukcí a návodů k obsluze a údržbě zboží (manuálů) v českém jazyce </w:t>
      </w:r>
    </w:p>
    <w:p w:rsidR="00E566B2" w:rsidRDefault="00E566B2" w:rsidP="00E566B2">
      <w:pPr>
        <w:numPr>
          <w:ilvl w:val="1"/>
          <w:numId w:val="19"/>
        </w:numPr>
        <w:spacing w:after="4" w:line="248" w:lineRule="auto"/>
        <w:ind w:hanging="362"/>
      </w:pPr>
      <w:r>
        <w:t xml:space="preserve">protokolární předání zboží do provozu kupujícímu, </w:t>
      </w:r>
    </w:p>
    <w:p w:rsidR="00E566B2" w:rsidRDefault="00E566B2" w:rsidP="00E566B2">
      <w:pPr>
        <w:numPr>
          <w:ilvl w:val="1"/>
          <w:numId w:val="19"/>
        </w:numPr>
        <w:spacing w:after="4" w:line="248" w:lineRule="auto"/>
        <w:ind w:hanging="362"/>
      </w:pPr>
      <w:r>
        <w:t xml:space="preserve">předání protokolu o zaškolení obsluhy, </w:t>
      </w:r>
    </w:p>
    <w:p w:rsidR="00E566B2" w:rsidRDefault="00E566B2" w:rsidP="00E566B2">
      <w:pPr>
        <w:numPr>
          <w:ilvl w:val="1"/>
          <w:numId w:val="19"/>
        </w:numPr>
        <w:spacing w:after="4" w:line="248" w:lineRule="auto"/>
        <w:ind w:hanging="362"/>
      </w:pPr>
      <w:r>
        <w:t>odvoz a likvidaci všech obalů a dalších materiálů použitých při plnění veřejné zakázky, v souladu s ustanoveními zákona č. 185/2001 Sb., o odpadech a v platném znění.</w:t>
      </w:r>
      <w:r>
        <w:rPr>
          <w:color w:val="FF0000"/>
        </w:rPr>
        <w:t xml:space="preserve"> </w:t>
      </w:r>
    </w:p>
    <w:p w:rsidR="00E566B2" w:rsidRDefault="00E566B2" w:rsidP="00E566B2">
      <w:pPr>
        <w:spacing w:after="0" w:line="259" w:lineRule="auto"/>
        <w:ind w:left="180"/>
        <w:jc w:val="left"/>
      </w:pPr>
      <w:r>
        <w:rPr>
          <w:color w:val="FF0000"/>
        </w:rPr>
        <w:t xml:space="preserve"> </w:t>
      </w:r>
    </w:p>
    <w:p w:rsidR="00E566B2" w:rsidRDefault="00E566B2" w:rsidP="00E566B2">
      <w:pPr>
        <w:spacing w:after="0" w:line="259" w:lineRule="auto"/>
        <w:ind w:left="180"/>
        <w:jc w:val="left"/>
      </w:pPr>
      <w:r>
        <w:rPr>
          <w:color w:val="FF0000"/>
        </w:rPr>
        <w:t xml:space="preserve"> </w:t>
      </w:r>
    </w:p>
    <w:p w:rsidR="00E566B2" w:rsidRDefault="00E566B2" w:rsidP="00E566B2">
      <w:pPr>
        <w:spacing w:after="3" w:line="259" w:lineRule="auto"/>
        <w:ind w:left="10" w:right="584" w:hanging="10"/>
        <w:jc w:val="center"/>
      </w:pPr>
      <w:r>
        <w:rPr>
          <w:b/>
        </w:rPr>
        <w:t xml:space="preserve">Článek II. </w:t>
      </w:r>
    </w:p>
    <w:p w:rsidR="00E566B2" w:rsidRDefault="00E566B2" w:rsidP="00E566B2">
      <w:pPr>
        <w:pStyle w:val="Nadpis6"/>
        <w:spacing w:line="259" w:lineRule="auto"/>
        <w:ind w:left="10" w:right="564"/>
        <w:jc w:val="center"/>
      </w:pPr>
      <w:r>
        <w:t xml:space="preserve">Cena  </w:t>
      </w:r>
    </w:p>
    <w:p w:rsidR="00E566B2" w:rsidRDefault="00E566B2" w:rsidP="00E566B2">
      <w:pPr>
        <w:spacing w:after="0" w:line="259" w:lineRule="auto"/>
        <w:ind w:right="503"/>
        <w:jc w:val="center"/>
      </w:pPr>
      <w:r>
        <w:rPr>
          <w:b/>
        </w:rPr>
        <w:t xml:space="preserve"> </w:t>
      </w:r>
    </w:p>
    <w:p w:rsidR="00E566B2" w:rsidRDefault="00E566B2" w:rsidP="00E566B2">
      <w:pPr>
        <w:numPr>
          <w:ilvl w:val="0"/>
          <w:numId w:val="20"/>
        </w:numPr>
        <w:spacing w:after="4" w:line="248" w:lineRule="auto"/>
        <w:ind w:right="370" w:hanging="408"/>
      </w:pPr>
      <w:r>
        <w:t xml:space="preserve">Cena je stanovena jako pevná, nejvýše přípustná a nepřekročitelná a musí zahrnovat veškeré náklady prodávajícího (zejména clo, obaly, manuály, dopravu, likvidaci obalů, záruční servis) a finanční vlivy (inflační, kurzový) po celou dobu realizace dodávky. </w:t>
      </w:r>
    </w:p>
    <w:p w:rsidR="00E566B2" w:rsidRDefault="00E566B2" w:rsidP="00E566B2">
      <w:pPr>
        <w:spacing w:after="0" w:line="259" w:lineRule="auto"/>
        <w:ind w:left="607"/>
        <w:jc w:val="left"/>
      </w:pPr>
      <w:r>
        <w:t xml:space="preserve"> </w:t>
      </w:r>
    </w:p>
    <w:p w:rsidR="00E566B2" w:rsidRDefault="00E566B2" w:rsidP="00E566B2">
      <w:pPr>
        <w:spacing w:after="5" w:line="238" w:lineRule="auto"/>
        <w:ind w:left="607" w:right="2248"/>
        <w:jc w:val="left"/>
      </w:pPr>
      <w:r>
        <w:t xml:space="preserve">Cena celkem bez DPH </w:t>
      </w:r>
      <w:r>
        <w:rPr>
          <w:b/>
          <w:color w:val="FF0000"/>
        </w:rPr>
        <w:t>(bude doplněno z položkového rozpočtu)</w:t>
      </w:r>
      <w:r>
        <w:t xml:space="preserve">,- Kč  DPH 21 % </w:t>
      </w:r>
      <w:r>
        <w:rPr>
          <w:b/>
          <w:color w:val="FF0000"/>
        </w:rPr>
        <w:t>(bude doplněno z položkového rozpočtu)</w:t>
      </w:r>
      <w:r>
        <w:t xml:space="preserve">,- Kč cena celkem včetně DPH </w:t>
      </w:r>
      <w:r>
        <w:rPr>
          <w:b/>
          <w:color w:val="FF0000"/>
        </w:rPr>
        <w:t>(bude doplněno z položkového rozpočtu)</w:t>
      </w:r>
      <w:r>
        <w:t xml:space="preserve">,- Kč. </w:t>
      </w:r>
    </w:p>
    <w:p w:rsidR="00E566B2" w:rsidRDefault="00E566B2" w:rsidP="00E566B2">
      <w:pPr>
        <w:spacing w:after="0" w:line="259" w:lineRule="auto"/>
        <w:ind w:left="180"/>
        <w:jc w:val="left"/>
      </w:pPr>
      <w:r>
        <w:t xml:space="preserve"> </w:t>
      </w:r>
    </w:p>
    <w:p w:rsidR="00E566B2" w:rsidRDefault="00E566B2" w:rsidP="00E566B2">
      <w:pPr>
        <w:ind w:left="616"/>
      </w:pPr>
      <w:r>
        <w:t>Položkový rozpočet tvoří přílohu č. 2</w:t>
      </w:r>
      <w:r>
        <w:rPr>
          <w:b/>
        </w:rPr>
        <w:t xml:space="preserve"> </w:t>
      </w:r>
      <w:r>
        <w:t xml:space="preserve">smlouvy.  </w:t>
      </w:r>
    </w:p>
    <w:p w:rsidR="00E566B2" w:rsidRDefault="00E566B2" w:rsidP="00E566B2">
      <w:pPr>
        <w:spacing w:after="0" w:line="259" w:lineRule="auto"/>
        <w:ind w:left="463"/>
        <w:jc w:val="left"/>
      </w:pPr>
      <w:r>
        <w:t xml:space="preserve"> </w:t>
      </w:r>
    </w:p>
    <w:p w:rsidR="00E566B2" w:rsidRDefault="00E566B2" w:rsidP="00E566B2">
      <w:pPr>
        <w:numPr>
          <w:ilvl w:val="0"/>
          <w:numId w:val="20"/>
        </w:numPr>
        <w:spacing w:after="4" w:line="248" w:lineRule="auto"/>
        <w:ind w:right="370" w:hanging="408"/>
      </w:pPr>
      <w:r>
        <w:t xml:space="preserve">Cena může být měněna pouze v souvislosti se změnou daňových předpisů majících prokazatelný vliv na uvedenou cenu. </w:t>
      </w:r>
    </w:p>
    <w:p w:rsidR="00E566B2" w:rsidRDefault="00E566B2" w:rsidP="00E566B2">
      <w:pPr>
        <w:spacing w:after="0" w:line="259" w:lineRule="auto"/>
        <w:ind w:left="538"/>
        <w:jc w:val="left"/>
      </w:pPr>
      <w:r>
        <w:t xml:space="preserve"> </w:t>
      </w:r>
    </w:p>
    <w:p w:rsidR="00E566B2" w:rsidRDefault="00E566B2" w:rsidP="00E566B2">
      <w:pPr>
        <w:numPr>
          <w:ilvl w:val="0"/>
          <w:numId w:val="20"/>
        </w:numPr>
        <w:spacing w:after="4" w:line="248" w:lineRule="auto"/>
        <w:ind w:right="370" w:hanging="408"/>
      </w:pPr>
      <w:r>
        <w:t xml:space="preserve">Kupující se zavazuje uhradit prodávajícímu kupní cenu uvedenou v odstavci 1. tohoto článku na základě faktury vystavené v souladu s dalšími podmínkami uvedenými v této smlouvě a způsobem uvedeným v ustanovení I. přílohy č. 1 této smlouvy (obchodní podmínky). </w:t>
      </w:r>
    </w:p>
    <w:p w:rsidR="00E566B2" w:rsidRDefault="00E566B2" w:rsidP="00E566B2">
      <w:pPr>
        <w:spacing w:after="0" w:line="259" w:lineRule="auto"/>
        <w:ind w:left="180"/>
        <w:jc w:val="left"/>
      </w:pPr>
      <w:r>
        <w:t xml:space="preserve"> </w:t>
      </w:r>
    </w:p>
    <w:p w:rsidR="00E566B2" w:rsidRDefault="00E566B2" w:rsidP="00E566B2">
      <w:pPr>
        <w:numPr>
          <w:ilvl w:val="0"/>
          <w:numId w:val="20"/>
        </w:numPr>
        <w:spacing w:after="4" w:line="248" w:lineRule="auto"/>
        <w:ind w:right="370" w:hanging="408"/>
      </w:pPr>
      <w:r>
        <w:t xml:space="preserve">Lhůta splatnosti faktury je 30 kalendářních dnů ode dne prokazatelného doručení faktury kupujícímu. </w:t>
      </w:r>
    </w:p>
    <w:p w:rsidR="00E566B2" w:rsidRDefault="00E566B2" w:rsidP="00E566B2">
      <w:pPr>
        <w:spacing w:after="0" w:line="259" w:lineRule="auto"/>
        <w:ind w:right="502"/>
        <w:jc w:val="center"/>
      </w:pPr>
      <w:r>
        <w:rPr>
          <w:b/>
        </w:rPr>
        <w:t xml:space="preserve"> </w:t>
      </w:r>
    </w:p>
    <w:p w:rsidR="00E566B2" w:rsidRDefault="00E566B2" w:rsidP="00E566B2">
      <w:pPr>
        <w:spacing w:after="3" w:line="259" w:lineRule="auto"/>
        <w:ind w:left="10" w:right="562" w:hanging="10"/>
        <w:jc w:val="center"/>
      </w:pPr>
      <w:r>
        <w:rPr>
          <w:b/>
        </w:rPr>
        <w:t xml:space="preserve">Článek III. </w:t>
      </w:r>
    </w:p>
    <w:p w:rsidR="00E566B2" w:rsidRDefault="00E566B2" w:rsidP="00E566B2">
      <w:pPr>
        <w:pStyle w:val="Nadpis6"/>
        <w:spacing w:line="259" w:lineRule="auto"/>
        <w:ind w:left="10" w:right="561"/>
        <w:jc w:val="center"/>
      </w:pPr>
      <w:r>
        <w:t xml:space="preserve">Termín plnění, místo plnění </w:t>
      </w:r>
    </w:p>
    <w:p w:rsidR="00E566B2" w:rsidRDefault="00E566B2" w:rsidP="00E566B2">
      <w:pPr>
        <w:spacing w:after="0" w:line="259" w:lineRule="auto"/>
        <w:ind w:right="503"/>
        <w:jc w:val="center"/>
      </w:pPr>
      <w:r>
        <w:rPr>
          <w:b/>
        </w:rPr>
        <w:t xml:space="preserve"> </w:t>
      </w:r>
    </w:p>
    <w:p w:rsidR="00E566B2" w:rsidRDefault="00E566B2" w:rsidP="00E566B2">
      <w:pPr>
        <w:numPr>
          <w:ilvl w:val="0"/>
          <w:numId w:val="21"/>
        </w:numPr>
        <w:spacing w:after="4" w:line="248" w:lineRule="auto"/>
        <w:ind w:hanging="427"/>
      </w:pPr>
      <w:r>
        <w:t xml:space="preserve">Prodávající se zavazuje předat kupujícímu předmět této smlouvy do </w:t>
      </w:r>
      <w:proofErr w:type="gramStart"/>
      <w:r w:rsidR="001F1959">
        <w:t>28.2.2019</w:t>
      </w:r>
      <w:proofErr w:type="gramEnd"/>
      <w:r>
        <w:t xml:space="preserve">, a to dle podmínek dále uvedených v této smlouvě a obchodních podmínkách.  </w:t>
      </w:r>
    </w:p>
    <w:p w:rsidR="00E566B2" w:rsidRDefault="00E566B2" w:rsidP="00E566B2">
      <w:pPr>
        <w:spacing w:after="0" w:line="259" w:lineRule="auto"/>
        <w:ind w:left="180"/>
        <w:jc w:val="left"/>
      </w:pPr>
      <w:r>
        <w:t xml:space="preserve"> </w:t>
      </w:r>
    </w:p>
    <w:p w:rsidR="00E566B2" w:rsidRDefault="00E566B2" w:rsidP="00E566B2">
      <w:pPr>
        <w:numPr>
          <w:ilvl w:val="0"/>
          <w:numId w:val="21"/>
        </w:numPr>
        <w:spacing w:after="4" w:line="248" w:lineRule="auto"/>
        <w:ind w:hanging="427"/>
      </w:pPr>
      <w:r>
        <w:lastRenderedPageBreak/>
        <w:t xml:space="preserve">Prodávající je povinen oznámit kupujícímu nejméně 10 dnů předem termín dodávky předmětu této smlouvy na místo plnění.  </w:t>
      </w:r>
    </w:p>
    <w:p w:rsidR="00E566B2" w:rsidRDefault="00E566B2" w:rsidP="00E566B2">
      <w:pPr>
        <w:spacing w:after="0" w:line="259" w:lineRule="auto"/>
        <w:ind w:left="180"/>
        <w:jc w:val="left"/>
      </w:pPr>
      <w:r>
        <w:rPr>
          <w:sz w:val="24"/>
        </w:rPr>
        <w:t xml:space="preserve"> </w:t>
      </w:r>
    </w:p>
    <w:p w:rsidR="00E566B2" w:rsidRDefault="00E566B2" w:rsidP="00E566B2">
      <w:pPr>
        <w:numPr>
          <w:ilvl w:val="0"/>
          <w:numId w:val="21"/>
        </w:numPr>
        <w:spacing w:after="4" w:line="248" w:lineRule="auto"/>
        <w:ind w:hanging="427"/>
      </w:pPr>
      <w:r>
        <w:t>Místem plnění je Gymnázi</w:t>
      </w:r>
      <w:r w:rsidR="001F1959">
        <w:t>um</w:t>
      </w:r>
      <w:r>
        <w:t xml:space="preserve"> </w:t>
      </w:r>
      <w:r w:rsidR="001F1959">
        <w:t xml:space="preserve">Josefa </w:t>
      </w:r>
      <w:proofErr w:type="spellStart"/>
      <w:r w:rsidR="001F1959">
        <w:t>Ressela</w:t>
      </w:r>
      <w:proofErr w:type="spellEnd"/>
      <w:r w:rsidR="001F1959">
        <w:t xml:space="preserve">, Chrudim, </w:t>
      </w:r>
      <w:proofErr w:type="spellStart"/>
      <w:r w:rsidR="001F1959">
        <w:t>Olbrachtova</w:t>
      </w:r>
      <w:proofErr w:type="spellEnd"/>
      <w:r w:rsidR="001F1959">
        <w:t xml:space="preserve"> 291</w:t>
      </w:r>
      <w:r>
        <w:t xml:space="preserve">. </w:t>
      </w:r>
    </w:p>
    <w:p w:rsidR="00E566B2" w:rsidRDefault="00E566B2" w:rsidP="00E566B2">
      <w:pPr>
        <w:spacing w:after="0" w:line="259" w:lineRule="auto"/>
        <w:ind w:left="180"/>
        <w:jc w:val="left"/>
      </w:pPr>
      <w:r>
        <w:t xml:space="preserve"> </w:t>
      </w:r>
    </w:p>
    <w:p w:rsidR="00E566B2" w:rsidRDefault="00E566B2" w:rsidP="00E566B2">
      <w:pPr>
        <w:numPr>
          <w:ilvl w:val="0"/>
          <w:numId w:val="21"/>
        </w:numPr>
        <w:spacing w:after="4" w:line="248" w:lineRule="auto"/>
        <w:ind w:hanging="427"/>
      </w:pPr>
      <w:r>
        <w:t xml:space="preserve">Předmět smlouvy je splněn okamžikem podepsání předávacího protokolu, a to bezodkladně po dodání předmětu, jeho uvedení do provozu a zaškolení obsluhy. </w:t>
      </w:r>
    </w:p>
    <w:p w:rsidR="00E566B2" w:rsidRDefault="00E566B2" w:rsidP="00E566B2">
      <w:pPr>
        <w:spacing w:after="0" w:line="259" w:lineRule="auto"/>
        <w:ind w:left="180"/>
        <w:jc w:val="left"/>
      </w:pPr>
      <w:r>
        <w:t xml:space="preserve"> </w:t>
      </w:r>
    </w:p>
    <w:p w:rsidR="00E566B2" w:rsidRDefault="00E566B2" w:rsidP="00E566B2">
      <w:pPr>
        <w:numPr>
          <w:ilvl w:val="0"/>
          <w:numId w:val="21"/>
        </w:numPr>
        <w:spacing w:after="4" w:line="248" w:lineRule="auto"/>
        <w:ind w:hanging="427"/>
      </w:pPr>
      <w:r>
        <w:t xml:space="preserve">Převzetí zboží jinými než oprávněnými a oběma stranám známými osobami nebude považováno za řádné.  </w:t>
      </w:r>
    </w:p>
    <w:p w:rsidR="00E566B2" w:rsidRDefault="00E566B2" w:rsidP="00E566B2">
      <w:pPr>
        <w:spacing w:after="0" w:line="259" w:lineRule="auto"/>
        <w:ind w:left="180"/>
        <w:jc w:val="left"/>
      </w:pPr>
      <w:r>
        <w:t xml:space="preserve"> </w:t>
      </w:r>
    </w:p>
    <w:p w:rsidR="00E566B2" w:rsidRDefault="00E566B2" w:rsidP="00E566B2">
      <w:pPr>
        <w:numPr>
          <w:ilvl w:val="0"/>
          <w:numId w:val="21"/>
        </w:numPr>
        <w:spacing w:after="4" w:line="248" w:lineRule="auto"/>
        <w:ind w:hanging="427"/>
      </w:pPr>
      <w:r>
        <w:t xml:space="preserve">Vlastnické právo přechází na kupujícího podpisem předávacího protokolu. S přechodem vlastnického práva přechází na kupujícího současně i nebezpečí škody na zboží. </w:t>
      </w:r>
    </w:p>
    <w:p w:rsidR="00E566B2" w:rsidRDefault="00E566B2" w:rsidP="00E566B2">
      <w:pPr>
        <w:spacing w:after="0" w:line="259" w:lineRule="auto"/>
        <w:ind w:left="180"/>
        <w:jc w:val="left"/>
      </w:pPr>
      <w:r>
        <w:t xml:space="preserve"> </w:t>
      </w:r>
    </w:p>
    <w:p w:rsidR="00E566B2" w:rsidRDefault="00E566B2" w:rsidP="00E566B2">
      <w:pPr>
        <w:spacing w:after="0" w:line="259" w:lineRule="auto"/>
        <w:ind w:left="463"/>
        <w:jc w:val="left"/>
      </w:pPr>
      <w:r>
        <w:rPr>
          <w:b/>
        </w:rPr>
        <w:t xml:space="preserve"> </w:t>
      </w:r>
      <w:r>
        <w:rPr>
          <w:b/>
        </w:rPr>
        <w:tab/>
        <w:t xml:space="preserve"> </w:t>
      </w:r>
      <w:r>
        <w:rPr>
          <w:b/>
        </w:rPr>
        <w:tab/>
        <w:t xml:space="preserve"> </w:t>
      </w:r>
    </w:p>
    <w:p w:rsidR="00E566B2" w:rsidRDefault="00E566B2" w:rsidP="00E566B2">
      <w:pPr>
        <w:spacing w:after="0" w:line="259" w:lineRule="auto"/>
        <w:ind w:left="180"/>
        <w:jc w:val="left"/>
      </w:pPr>
      <w:r>
        <w:t xml:space="preserve"> </w:t>
      </w:r>
    </w:p>
    <w:p w:rsidR="00E566B2" w:rsidRDefault="00E566B2" w:rsidP="00E566B2">
      <w:pPr>
        <w:spacing w:after="3" w:line="259" w:lineRule="auto"/>
        <w:ind w:left="10" w:right="587" w:hanging="10"/>
        <w:jc w:val="center"/>
      </w:pPr>
      <w:r>
        <w:rPr>
          <w:b/>
        </w:rPr>
        <w:t xml:space="preserve">Článek IV. </w:t>
      </w:r>
    </w:p>
    <w:p w:rsidR="00E566B2" w:rsidRDefault="00E566B2" w:rsidP="00E566B2">
      <w:pPr>
        <w:pStyle w:val="Nadpis6"/>
        <w:ind w:left="1627" w:hanging="1325"/>
      </w:pPr>
      <w:r>
        <w:t xml:space="preserve">Povinnosti </w:t>
      </w:r>
      <w:proofErr w:type="gramStart"/>
      <w:r>
        <w:t>prodávajícího  vyplývající</w:t>
      </w:r>
      <w:proofErr w:type="gramEnd"/>
      <w:r>
        <w:t xml:space="preserve"> z finanční spoluúčasti evropských fondů v rámci Integrovaného regionálního operačního programu 2014-2020 </w:t>
      </w:r>
    </w:p>
    <w:p w:rsidR="00E566B2" w:rsidRDefault="00E566B2" w:rsidP="00E566B2">
      <w:pPr>
        <w:spacing w:after="218" w:line="259" w:lineRule="auto"/>
        <w:ind w:left="180"/>
        <w:jc w:val="left"/>
      </w:pPr>
      <w:r>
        <w:t xml:space="preserve"> </w:t>
      </w:r>
    </w:p>
    <w:p w:rsidR="00E566B2" w:rsidRDefault="00E566B2" w:rsidP="00E566B2">
      <w:pPr>
        <w:numPr>
          <w:ilvl w:val="0"/>
          <w:numId w:val="22"/>
        </w:numPr>
        <w:spacing w:after="83" w:line="248" w:lineRule="auto"/>
        <w:ind w:right="765" w:hanging="283"/>
      </w:pPr>
      <w:r>
        <w:t xml:space="preserve">Prodávající je povinen uchovávat veškerou dokumentaci související s realizací veřejné zakázky </w:t>
      </w:r>
      <w:r>
        <w:rPr>
          <w:b/>
        </w:rPr>
        <w:t>„</w:t>
      </w:r>
      <w:r w:rsidR="001F1959">
        <w:rPr>
          <w:b/>
        </w:rPr>
        <w:t>Moderní jazyková laboratoř</w:t>
      </w:r>
      <w:r>
        <w:rPr>
          <w:b/>
        </w:rPr>
        <w:t>“</w:t>
      </w:r>
      <w:r>
        <w:t>, zejména tuto smlouvu včetně jejích případných dodatků, včetně účetních dokladů pod dobou stanovenou právními předpisy ČR, minimálně do konce roku 2028.</w:t>
      </w:r>
      <w:r>
        <w:rPr>
          <w:sz w:val="16"/>
        </w:rPr>
        <w:t xml:space="preserve"> </w:t>
      </w:r>
    </w:p>
    <w:p w:rsidR="00E566B2" w:rsidRDefault="00E566B2" w:rsidP="00E566B2">
      <w:pPr>
        <w:numPr>
          <w:ilvl w:val="0"/>
          <w:numId w:val="22"/>
        </w:numPr>
        <w:spacing w:after="82" w:line="248" w:lineRule="auto"/>
        <w:ind w:right="765" w:hanging="283"/>
      </w:pPr>
      <w:r>
        <w:t xml:space="preserve">Prodávající je povinen minimálně do konce roku 2028 poskytovat požadované informace a dokumentaci související s realizací veřejné zakázky </w:t>
      </w:r>
      <w:r>
        <w:rPr>
          <w:b/>
        </w:rPr>
        <w:t>„</w:t>
      </w:r>
      <w:r w:rsidR="001F1959">
        <w:rPr>
          <w:b/>
        </w:rPr>
        <w:t>Moderní jazyková laboratoř</w:t>
      </w:r>
      <w:r>
        <w:rPr>
          <w:b/>
        </w:rPr>
        <w:t>“</w:t>
      </w:r>
      <w:r>
        <w:t xml:space="preserve">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rsidR="00E566B2" w:rsidRDefault="00E566B2" w:rsidP="00E566B2">
      <w:pPr>
        <w:numPr>
          <w:ilvl w:val="0"/>
          <w:numId w:val="22"/>
        </w:numPr>
        <w:spacing w:after="85" w:line="248" w:lineRule="auto"/>
        <w:ind w:right="765" w:hanging="283"/>
      </w:pPr>
      <w:r>
        <w:t xml:space="preserve">Na každé faktuře bude jednoznačně uvedeno, že se jedná o projekt související s Integrovaným regionálním operačním programem s názvem: </w:t>
      </w:r>
      <w:r>
        <w:rPr>
          <w:b/>
        </w:rPr>
        <w:t>„</w:t>
      </w:r>
      <w:r w:rsidR="001F1959">
        <w:rPr>
          <w:b/>
        </w:rPr>
        <w:t>Moderní jazyková laboratoř</w:t>
      </w:r>
      <w:r>
        <w:rPr>
          <w:b/>
        </w:rPr>
        <w:t xml:space="preserve">“ </w:t>
      </w:r>
      <w:r>
        <w:t>a registračním číslem projektu</w:t>
      </w:r>
      <w:r>
        <w:rPr>
          <w:b/>
        </w:rPr>
        <w:t xml:space="preserve"> </w:t>
      </w:r>
      <w:r w:rsidR="008E77E6" w:rsidRPr="008E77E6">
        <w:rPr>
          <w:rFonts w:cs="ArialMT"/>
          <w:b/>
        </w:rPr>
        <w:t>CZ.06.4.59/0.0/0.0/16_075/0008202</w:t>
      </w:r>
      <w:r>
        <w:t xml:space="preserve">. </w:t>
      </w:r>
    </w:p>
    <w:p w:rsidR="00E566B2" w:rsidRDefault="00E566B2" w:rsidP="00E566B2">
      <w:pPr>
        <w:numPr>
          <w:ilvl w:val="0"/>
          <w:numId w:val="22"/>
        </w:numPr>
        <w:spacing w:after="4" w:line="248" w:lineRule="auto"/>
        <w:ind w:right="765" w:hanging="283"/>
      </w:pPr>
      <w:r>
        <w:t xml:space="preserve">Prodávající si je vědom, že je ve smyslu </w:t>
      </w:r>
      <w:proofErr w:type="spellStart"/>
      <w:r>
        <w:t>ust</w:t>
      </w:r>
      <w:proofErr w:type="spellEnd"/>
      <w:r>
        <w:t xml:space="preserve">. § 2 písm. e) zákona č. 3202001 Sb., o finanční kontrole ve veřejné správě a o změně některých zákonů, ve znění pozdějších předpisů (dále jen „zákon o finanční kontrole“), povinen spolupůsobit při výkonu finanční kontroly. </w:t>
      </w:r>
    </w:p>
    <w:p w:rsidR="00E566B2" w:rsidRDefault="00E566B2" w:rsidP="00E566B2">
      <w:pPr>
        <w:spacing w:after="0" w:line="259" w:lineRule="auto"/>
        <w:ind w:right="503"/>
        <w:jc w:val="center"/>
      </w:pPr>
      <w:r>
        <w:rPr>
          <w:b/>
        </w:rPr>
        <w:t xml:space="preserve"> </w:t>
      </w:r>
    </w:p>
    <w:p w:rsidR="00E566B2" w:rsidRDefault="00E566B2" w:rsidP="00E566B2">
      <w:pPr>
        <w:spacing w:after="3" w:line="259" w:lineRule="auto"/>
        <w:ind w:left="10" w:right="563" w:hanging="10"/>
        <w:jc w:val="center"/>
      </w:pPr>
      <w:r>
        <w:rPr>
          <w:b/>
        </w:rPr>
        <w:t xml:space="preserve">Článek VI. </w:t>
      </w:r>
    </w:p>
    <w:p w:rsidR="00E566B2" w:rsidRDefault="00E566B2" w:rsidP="00E566B2">
      <w:pPr>
        <w:pStyle w:val="Nadpis7"/>
        <w:ind w:left="10" w:right="559"/>
      </w:pPr>
      <w:r>
        <w:t>Součásti smlouvy</w:t>
      </w:r>
      <w:r>
        <w:rPr>
          <w:sz w:val="28"/>
        </w:rPr>
        <w:t xml:space="preserve"> </w:t>
      </w:r>
    </w:p>
    <w:p w:rsidR="00E566B2" w:rsidRDefault="00E566B2" w:rsidP="00E566B2">
      <w:pPr>
        <w:spacing w:after="0" w:line="259" w:lineRule="auto"/>
        <w:ind w:right="487"/>
        <w:jc w:val="center"/>
      </w:pPr>
      <w:r>
        <w:rPr>
          <w:b/>
          <w:sz w:val="28"/>
        </w:rPr>
        <w:t xml:space="preserve"> </w:t>
      </w:r>
    </w:p>
    <w:p w:rsidR="00E566B2" w:rsidRDefault="00E566B2" w:rsidP="00E566B2">
      <w:pPr>
        <w:numPr>
          <w:ilvl w:val="0"/>
          <w:numId w:val="23"/>
        </w:numPr>
        <w:spacing w:after="4" w:line="248" w:lineRule="auto"/>
        <w:ind w:right="384" w:hanging="360"/>
      </w:pPr>
      <w:r>
        <w:t>Následující přílohy tvoří nedílnou součást této smlouvy:</w:t>
      </w:r>
      <w:r>
        <w:rPr>
          <w:b/>
        </w:rPr>
        <w:t xml:space="preserve"> </w:t>
      </w:r>
    </w:p>
    <w:p w:rsidR="00E566B2" w:rsidRDefault="00E566B2" w:rsidP="00E566B2">
      <w:pPr>
        <w:ind w:left="549"/>
      </w:pPr>
      <w:r>
        <w:t xml:space="preserve">Příloha č. 1: Obchodní podmínky  </w:t>
      </w:r>
    </w:p>
    <w:p w:rsidR="00E566B2" w:rsidRDefault="00E566B2" w:rsidP="00E566B2">
      <w:pPr>
        <w:ind w:left="549"/>
      </w:pPr>
      <w:r>
        <w:t xml:space="preserve">Příloha č. 2: Položkový rozpočet </w:t>
      </w:r>
    </w:p>
    <w:p w:rsidR="00E566B2" w:rsidRDefault="00E566B2" w:rsidP="00E566B2">
      <w:pPr>
        <w:spacing w:after="0" w:line="259" w:lineRule="auto"/>
        <w:ind w:left="540"/>
        <w:jc w:val="left"/>
      </w:pPr>
      <w:r>
        <w:t xml:space="preserve"> </w:t>
      </w:r>
    </w:p>
    <w:p w:rsidR="00E566B2" w:rsidRDefault="00E566B2" w:rsidP="00E566B2">
      <w:pPr>
        <w:numPr>
          <w:ilvl w:val="0"/>
          <w:numId w:val="23"/>
        </w:numPr>
        <w:spacing w:after="4" w:line="248" w:lineRule="auto"/>
        <w:ind w:right="384" w:hanging="360"/>
      </w:pPr>
      <w:r>
        <w:t xml:space="preserve">Tyto přílohy jsou chápány jako vzájemně se vysvětlující a doplňující. V případě nejednoznačnosti nebo rozporů mají přednost ustanovení této smlouvy před ustanoveními výše uvedených příloh. </w:t>
      </w:r>
    </w:p>
    <w:p w:rsidR="00E566B2" w:rsidRDefault="00E566B2" w:rsidP="00E566B2">
      <w:pPr>
        <w:spacing w:after="0" w:line="259" w:lineRule="auto"/>
        <w:ind w:left="180"/>
        <w:jc w:val="left"/>
      </w:pPr>
      <w:r>
        <w:t xml:space="preserve"> </w:t>
      </w:r>
    </w:p>
    <w:p w:rsidR="00E566B2" w:rsidRDefault="00E566B2" w:rsidP="00E566B2">
      <w:pPr>
        <w:spacing w:after="0" w:line="259" w:lineRule="auto"/>
        <w:ind w:left="180"/>
        <w:jc w:val="left"/>
      </w:pPr>
      <w:r>
        <w:lastRenderedPageBreak/>
        <w:t xml:space="preserve"> </w:t>
      </w:r>
    </w:p>
    <w:p w:rsidR="00E566B2" w:rsidRDefault="00E566B2" w:rsidP="00E566B2">
      <w:pPr>
        <w:pStyle w:val="Nadpis7"/>
        <w:ind w:left="3667" w:right="4214"/>
      </w:pPr>
      <w:r>
        <w:t>Článek VII. Závěrečná ustanovení</w:t>
      </w:r>
      <w:r>
        <w:rPr>
          <w:sz w:val="28"/>
        </w:rPr>
        <w:t xml:space="preserve"> </w:t>
      </w:r>
    </w:p>
    <w:p w:rsidR="00E566B2" w:rsidRDefault="00E566B2" w:rsidP="00E566B2">
      <w:pPr>
        <w:spacing w:after="0" w:line="259" w:lineRule="auto"/>
        <w:ind w:left="180"/>
        <w:jc w:val="left"/>
      </w:pPr>
      <w:r>
        <w:t xml:space="preserve"> </w:t>
      </w:r>
    </w:p>
    <w:p w:rsidR="00E566B2" w:rsidRDefault="00E566B2" w:rsidP="00E566B2">
      <w:pPr>
        <w:numPr>
          <w:ilvl w:val="0"/>
          <w:numId w:val="24"/>
        </w:numPr>
        <w:spacing w:after="4" w:line="248" w:lineRule="auto"/>
        <w:ind w:right="261" w:hanging="427"/>
      </w:pPr>
      <w:r>
        <w:t xml:space="preserve">Kupující předá prodávajícímu příslušnou dokumentaci nezbytnou k realizaci předmětu smlouvy nejpozději při podpisu smlouvy smluvními stranami. </w:t>
      </w:r>
    </w:p>
    <w:p w:rsidR="00E566B2" w:rsidRDefault="00E566B2" w:rsidP="00E566B2">
      <w:pPr>
        <w:spacing w:after="0" w:line="259" w:lineRule="auto"/>
        <w:ind w:left="180"/>
        <w:jc w:val="left"/>
      </w:pPr>
      <w:r>
        <w:t xml:space="preserve"> </w:t>
      </w:r>
    </w:p>
    <w:p w:rsidR="00E566B2" w:rsidRDefault="00E566B2" w:rsidP="00E566B2">
      <w:pPr>
        <w:numPr>
          <w:ilvl w:val="0"/>
          <w:numId w:val="24"/>
        </w:numPr>
        <w:spacing w:after="4" w:line="248" w:lineRule="auto"/>
        <w:ind w:right="261" w:hanging="427"/>
      </w:pPr>
      <w:r>
        <w:t xml:space="preserve">Tato smlouva nabývá platnosti dnem podpisu oprávněnými zástupci obou smluvních stran. </w:t>
      </w:r>
    </w:p>
    <w:p w:rsidR="00E566B2" w:rsidRDefault="00E566B2" w:rsidP="00E566B2">
      <w:pPr>
        <w:spacing w:after="0" w:line="259" w:lineRule="auto"/>
        <w:ind w:left="180"/>
        <w:jc w:val="left"/>
      </w:pPr>
      <w:r>
        <w:t xml:space="preserve"> </w:t>
      </w:r>
    </w:p>
    <w:p w:rsidR="00E566B2" w:rsidRDefault="00E566B2" w:rsidP="00E566B2">
      <w:pPr>
        <w:numPr>
          <w:ilvl w:val="0"/>
          <w:numId w:val="24"/>
        </w:numPr>
        <w:spacing w:after="4" w:line="248" w:lineRule="auto"/>
        <w:ind w:right="261" w:hanging="427"/>
      </w:pPr>
      <w:r>
        <w:t xml:space="preserve">Ve věcech výslovně neupravených touto smlouvou se práva a povinnosti smluvních stran řídí zákonem č. 89/2012 Sb., občanský zákoník, ve znění pozdějších předpisů. </w:t>
      </w:r>
    </w:p>
    <w:p w:rsidR="00E566B2" w:rsidRDefault="00E566B2" w:rsidP="00E566B2">
      <w:pPr>
        <w:spacing w:after="0" w:line="259" w:lineRule="auto"/>
        <w:ind w:left="180"/>
        <w:jc w:val="left"/>
      </w:pPr>
      <w:r>
        <w:t xml:space="preserve"> </w:t>
      </w:r>
    </w:p>
    <w:p w:rsidR="00E566B2" w:rsidRDefault="00E566B2" w:rsidP="00E566B2">
      <w:pPr>
        <w:numPr>
          <w:ilvl w:val="0"/>
          <w:numId w:val="24"/>
        </w:numPr>
        <w:spacing w:after="4" w:line="248" w:lineRule="auto"/>
        <w:ind w:right="261" w:hanging="427"/>
      </w:pPr>
      <w:r>
        <w:t xml:space="preserve">Smluvní strany se dohodly, že </w:t>
      </w:r>
      <w:r w:rsidR="001F1959">
        <w:t>kupující</w:t>
      </w:r>
      <w:r>
        <w:t xml:space="preserve"> bezodkladně po uzavření této smlouvy odešle smlouvu k řádnému uveřejnění do registru smluv vedeného Ministerstvem vnitra ČR. O uveřejnění smlouvy </w:t>
      </w:r>
      <w:r w:rsidR="001F1959">
        <w:t>kupující</w:t>
      </w:r>
      <w:r>
        <w:t xml:space="preserve"> bezodkladně informuje druhou smluvní stranu, nebyl-li kontaktní údaj této smluvní strany uveden přímo do registru smluv jako kontakt pro notifikaci o uveřejnění. </w:t>
      </w:r>
    </w:p>
    <w:p w:rsidR="00E566B2" w:rsidRDefault="00E566B2" w:rsidP="00E566B2">
      <w:pPr>
        <w:spacing w:after="0" w:line="259" w:lineRule="auto"/>
        <w:ind w:left="180"/>
        <w:jc w:val="left"/>
      </w:pPr>
      <w:r>
        <w:t xml:space="preserve"> </w:t>
      </w:r>
    </w:p>
    <w:p w:rsidR="00E566B2" w:rsidRDefault="00E566B2" w:rsidP="00E566B2">
      <w:pPr>
        <w:numPr>
          <w:ilvl w:val="0"/>
          <w:numId w:val="24"/>
        </w:numPr>
        <w:spacing w:after="4" w:line="248" w:lineRule="auto"/>
        <w:ind w:right="261" w:hanging="427"/>
      </w:pPr>
      <w:r>
        <w:t xml:space="preserve">Smluvní strany berou na vědomí, že nebude-li smlouva zveřejněna ani devadesátý den od jejího uzavření, je následujícím dnem zrušena od počátku s účinky případného bezdůvodného obohacení. </w:t>
      </w:r>
    </w:p>
    <w:p w:rsidR="00E566B2" w:rsidRDefault="00E566B2" w:rsidP="00E566B2">
      <w:pPr>
        <w:spacing w:after="0" w:line="259" w:lineRule="auto"/>
        <w:ind w:left="180"/>
        <w:jc w:val="left"/>
      </w:pPr>
      <w:r>
        <w:t xml:space="preserve"> </w:t>
      </w:r>
    </w:p>
    <w:p w:rsidR="00E566B2" w:rsidRDefault="00E566B2" w:rsidP="00E566B2">
      <w:pPr>
        <w:numPr>
          <w:ilvl w:val="0"/>
          <w:numId w:val="24"/>
        </w:numPr>
        <w:spacing w:after="4" w:line="248" w:lineRule="auto"/>
        <w:ind w:right="261" w:hanging="427"/>
      </w:pPr>
      <w:r>
        <w:t xml:space="preserve">Smluvní strany podpisem této smlouvy stvrzují, že její obsah a obsah příloh podrobně znají, je jim srozumitelný a souhlasí s ním. </w:t>
      </w:r>
    </w:p>
    <w:p w:rsidR="00E566B2" w:rsidRDefault="00E566B2" w:rsidP="00E566B2">
      <w:pPr>
        <w:spacing w:after="0" w:line="259" w:lineRule="auto"/>
        <w:ind w:left="180"/>
        <w:jc w:val="left"/>
      </w:pPr>
      <w:r>
        <w:t xml:space="preserve"> </w:t>
      </w:r>
    </w:p>
    <w:p w:rsidR="00E566B2" w:rsidRDefault="00E566B2" w:rsidP="00E566B2">
      <w:pPr>
        <w:numPr>
          <w:ilvl w:val="0"/>
          <w:numId w:val="24"/>
        </w:numPr>
        <w:spacing w:after="4" w:line="248" w:lineRule="auto"/>
        <w:ind w:right="261" w:hanging="427"/>
      </w:pPr>
      <w:r>
        <w:t xml:space="preserve">Neplatnost, neúčinnost nebo nevynutitelnost jakéhokoliv ustanovení smlouvy nemá vliv na platnost, účinnost nebo vynutitelnost ostatních ustanovení smlouvy. Smluvní strany mají povinnost takové ujednání okamžitě nahradit smluvním ujednáním bezvadným. V případě rozporu textu Smlouvy a příloh, má vždy přednost text smlouvy. </w:t>
      </w:r>
    </w:p>
    <w:p w:rsidR="00E566B2" w:rsidRDefault="00E566B2" w:rsidP="00E566B2">
      <w:pPr>
        <w:spacing w:after="0" w:line="259" w:lineRule="auto"/>
        <w:ind w:left="180"/>
        <w:jc w:val="left"/>
      </w:pPr>
      <w:r>
        <w:t xml:space="preserve"> </w:t>
      </w:r>
    </w:p>
    <w:p w:rsidR="00E566B2" w:rsidRDefault="00E566B2" w:rsidP="00E566B2">
      <w:pPr>
        <w:numPr>
          <w:ilvl w:val="0"/>
          <w:numId w:val="24"/>
        </w:numPr>
        <w:spacing w:after="4" w:line="248" w:lineRule="auto"/>
        <w:ind w:right="261" w:hanging="427"/>
      </w:pPr>
      <w:r>
        <w:t xml:space="preserve">Jakékoliv změny smlouvy lze činit pouze písemně, a to formou vzestupně číslovaných dodatků, odsouhlasených a podepsaných oprávněnými zástupci obou smluvních stran. Změny kontaktních osob se považují za provedené dnem doručení doporučeného dopisu druhé smluvní straně. </w:t>
      </w:r>
    </w:p>
    <w:p w:rsidR="00E566B2" w:rsidRDefault="00E566B2" w:rsidP="00E566B2">
      <w:pPr>
        <w:spacing w:after="0" w:line="259" w:lineRule="auto"/>
        <w:ind w:left="180"/>
        <w:jc w:val="left"/>
      </w:pPr>
      <w:r>
        <w:t xml:space="preserve"> </w:t>
      </w:r>
    </w:p>
    <w:p w:rsidR="00E566B2" w:rsidRDefault="00E566B2" w:rsidP="00E566B2">
      <w:pPr>
        <w:numPr>
          <w:ilvl w:val="0"/>
          <w:numId w:val="24"/>
        </w:numPr>
        <w:spacing w:after="4" w:line="248" w:lineRule="auto"/>
        <w:ind w:right="261" w:hanging="427"/>
      </w:pPr>
      <w:r>
        <w:t xml:space="preserve">Smlouva je vyhotovena ve třech stejnopisech, každého s platností originálu, z nichž kupující obdrží dvě vyhotovení a prodávající jedno vyhotovení. </w:t>
      </w:r>
    </w:p>
    <w:p w:rsidR="00E566B2" w:rsidRDefault="00E566B2" w:rsidP="00E566B2">
      <w:pPr>
        <w:spacing w:after="0" w:line="259" w:lineRule="auto"/>
        <w:ind w:left="180"/>
        <w:jc w:val="left"/>
      </w:pPr>
      <w:r>
        <w:t xml:space="preserve"> </w:t>
      </w:r>
    </w:p>
    <w:p w:rsidR="00E566B2" w:rsidRDefault="00E566B2" w:rsidP="00E566B2">
      <w:pPr>
        <w:numPr>
          <w:ilvl w:val="0"/>
          <w:numId w:val="24"/>
        </w:numPr>
        <w:spacing w:after="4" w:line="248" w:lineRule="auto"/>
        <w:ind w:right="261" w:hanging="427"/>
      </w:pPr>
      <w:r>
        <w:t xml:space="preserve">Právní jednání bylo schváleno Radou Pardubického kraje dne (doplní zadavatel) usnesením č. R/(doplní zadavatel)/18. </w:t>
      </w:r>
    </w:p>
    <w:p w:rsidR="00E566B2" w:rsidRDefault="00E566B2" w:rsidP="00E566B2">
      <w:pPr>
        <w:spacing w:after="0" w:line="259" w:lineRule="auto"/>
        <w:ind w:left="180"/>
        <w:jc w:val="left"/>
      </w:pPr>
      <w:r>
        <w:t xml:space="preserve"> </w:t>
      </w:r>
    </w:p>
    <w:p w:rsidR="00E566B2" w:rsidRDefault="00E566B2" w:rsidP="00E566B2">
      <w:pPr>
        <w:spacing w:after="0" w:line="259" w:lineRule="auto"/>
        <w:ind w:left="180"/>
        <w:jc w:val="left"/>
      </w:pPr>
      <w:r>
        <w:t xml:space="preserve"> </w:t>
      </w:r>
    </w:p>
    <w:p w:rsidR="00E566B2" w:rsidRDefault="00E566B2" w:rsidP="00E566B2">
      <w:pPr>
        <w:ind w:left="175"/>
      </w:pPr>
      <w:r>
        <w:t xml:space="preserve">V </w:t>
      </w:r>
      <w:r w:rsidR="00EF1456">
        <w:t>Chrudimi</w:t>
      </w:r>
      <w:r>
        <w:t xml:space="preserve"> dne: </w:t>
      </w:r>
    </w:p>
    <w:p w:rsidR="00E566B2" w:rsidRDefault="00E566B2" w:rsidP="00E566B2">
      <w:pPr>
        <w:spacing w:after="0" w:line="259" w:lineRule="auto"/>
        <w:ind w:left="180"/>
        <w:jc w:val="left"/>
      </w:pPr>
      <w:r>
        <w:t xml:space="preserve"> </w:t>
      </w:r>
    </w:p>
    <w:p w:rsidR="00E566B2" w:rsidRDefault="00E566B2" w:rsidP="00E566B2">
      <w:pPr>
        <w:tabs>
          <w:tab w:val="center" w:pos="2306"/>
          <w:tab w:val="center" w:pos="3017"/>
          <w:tab w:val="center" w:pos="3725"/>
          <w:tab w:val="center" w:pos="4433"/>
          <w:tab w:val="center" w:pos="5143"/>
          <w:tab w:val="center" w:pos="6945"/>
        </w:tabs>
        <w:jc w:val="left"/>
      </w:pPr>
      <w:r>
        <w:t xml:space="preserve">Za kupujícího:  </w:t>
      </w:r>
      <w:r>
        <w:tab/>
        <w:t xml:space="preserve"> </w:t>
      </w:r>
      <w:r>
        <w:tab/>
        <w:t xml:space="preserve"> </w:t>
      </w:r>
      <w:r>
        <w:tab/>
        <w:t xml:space="preserve"> </w:t>
      </w:r>
      <w:r>
        <w:tab/>
        <w:t xml:space="preserve"> </w:t>
      </w:r>
      <w:r>
        <w:tab/>
        <w:t xml:space="preserve"> </w:t>
      </w:r>
      <w:r>
        <w:tab/>
        <w:t xml:space="preserve">        Za prodávajícího: </w:t>
      </w:r>
    </w:p>
    <w:p w:rsidR="00E566B2" w:rsidRDefault="00E566B2" w:rsidP="00E566B2">
      <w:pPr>
        <w:spacing w:after="0" w:line="259" w:lineRule="auto"/>
        <w:ind w:left="180"/>
        <w:jc w:val="left"/>
      </w:pPr>
      <w:r>
        <w:t xml:space="preserve"> </w:t>
      </w:r>
    </w:p>
    <w:p w:rsidR="00E566B2" w:rsidRDefault="00E566B2" w:rsidP="00E566B2">
      <w:pPr>
        <w:spacing w:after="0" w:line="259" w:lineRule="auto"/>
        <w:ind w:left="180"/>
        <w:jc w:val="left"/>
      </w:pPr>
      <w:r>
        <w:t xml:space="preserve"> </w:t>
      </w:r>
    </w:p>
    <w:p w:rsidR="00E566B2" w:rsidRDefault="00E566B2" w:rsidP="00E566B2">
      <w:pPr>
        <w:spacing w:after="0" w:line="259" w:lineRule="auto"/>
        <w:ind w:left="180"/>
        <w:jc w:val="left"/>
      </w:pPr>
      <w:r>
        <w:t xml:space="preserve"> </w:t>
      </w:r>
    </w:p>
    <w:p w:rsidR="00E566B2" w:rsidRDefault="00E566B2" w:rsidP="00E566B2">
      <w:pPr>
        <w:spacing w:after="0" w:line="259" w:lineRule="auto"/>
        <w:ind w:left="180"/>
        <w:jc w:val="left"/>
      </w:pPr>
      <w:r>
        <w:t xml:space="preserve"> </w:t>
      </w:r>
    </w:p>
    <w:p w:rsidR="00E566B2" w:rsidRDefault="00E566B2" w:rsidP="00E566B2">
      <w:pPr>
        <w:spacing w:after="0" w:line="259" w:lineRule="auto"/>
        <w:ind w:left="180"/>
        <w:jc w:val="left"/>
      </w:pPr>
      <w:r>
        <w:t xml:space="preserve"> </w:t>
      </w:r>
    </w:p>
    <w:p w:rsidR="00E566B2" w:rsidRDefault="00E566B2" w:rsidP="00E566B2">
      <w:pPr>
        <w:spacing w:after="1" w:line="259" w:lineRule="auto"/>
        <w:ind w:left="10" w:right="843" w:hanging="10"/>
        <w:jc w:val="right"/>
      </w:pPr>
      <w:r>
        <w:rPr>
          <w:sz w:val="20"/>
        </w:rPr>
        <w:t xml:space="preserve">Příloha č. 1 smlouvy </w:t>
      </w:r>
    </w:p>
    <w:p w:rsidR="00E566B2" w:rsidRDefault="00E566B2" w:rsidP="00E566B2">
      <w:pPr>
        <w:spacing w:after="0" w:line="259" w:lineRule="auto"/>
        <w:ind w:left="180"/>
        <w:jc w:val="left"/>
      </w:pPr>
      <w:r>
        <w:rPr>
          <w:b/>
          <w:sz w:val="20"/>
        </w:rPr>
        <w:lastRenderedPageBreak/>
        <w:t xml:space="preserve"> </w:t>
      </w:r>
    </w:p>
    <w:p w:rsidR="00E566B2" w:rsidRDefault="00E566B2" w:rsidP="00E566B2">
      <w:pPr>
        <w:spacing w:line="250" w:lineRule="auto"/>
        <w:ind w:left="3747" w:hanging="10"/>
        <w:jc w:val="left"/>
      </w:pPr>
      <w:r>
        <w:rPr>
          <w:b/>
          <w:u w:val="single" w:color="000000"/>
        </w:rPr>
        <w:t>Obchodní podmínky</w:t>
      </w:r>
      <w:r>
        <w:rPr>
          <w:b/>
        </w:rPr>
        <w:t xml:space="preserve"> </w:t>
      </w:r>
    </w:p>
    <w:p w:rsidR="00E566B2" w:rsidRDefault="00E566B2" w:rsidP="00E566B2">
      <w:pPr>
        <w:spacing w:after="0" w:line="259" w:lineRule="auto"/>
        <w:ind w:left="180"/>
        <w:jc w:val="left"/>
      </w:pPr>
      <w:r>
        <w:rPr>
          <w:sz w:val="20"/>
        </w:rPr>
        <w:t xml:space="preserve"> </w:t>
      </w:r>
    </w:p>
    <w:p w:rsidR="00E566B2" w:rsidRDefault="00E566B2" w:rsidP="00E566B2">
      <w:pPr>
        <w:spacing w:after="3" w:line="259" w:lineRule="auto"/>
        <w:ind w:left="10" w:right="585" w:hanging="10"/>
        <w:jc w:val="center"/>
      </w:pPr>
      <w:r>
        <w:rPr>
          <w:b/>
        </w:rPr>
        <w:t xml:space="preserve">Ustanovení I. </w:t>
      </w:r>
    </w:p>
    <w:p w:rsidR="00E566B2" w:rsidRDefault="00E566B2" w:rsidP="00E566B2">
      <w:pPr>
        <w:pStyle w:val="Nadpis6"/>
        <w:ind w:left="3185"/>
      </w:pPr>
      <w:r>
        <w:t xml:space="preserve">Platební a fakturační podmínky </w:t>
      </w:r>
    </w:p>
    <w:p w:rsidR="00E566B2" w:rsidRDefault="00E566B2" w:rsidP="00E566B2">
      <w:pPr>
        <w:spacing w:after="0" w:line="259" w:lineRule="auto"/>
        <w:ind w:right="522"/>
        <w:jc w:val="center"/>
      </w:pPr>
      <w:r>
        <w:rPr>
          <w:b/>
          <w:sz w:val="24"/>
        </w:rPr>
        <w:t xml:space="preserve"> </w:t>
      </w:r>
    </w:p>
    <w:p w:rsidR="00E566B2" w:rsidRDefault="00E566B2" w:rsidP="00E566B2">
      <w:pPr>
        <w:numPr>
          <w:ilvl w:val="0"/>
          <w:numId w:val="25"/>
        </w:numPr>
        <w:spacing w:after="4" w:line="248" w:lineRule="auto"/>
        <w:ind w:right="762" w:hanging="427"/>
      </w:pPr>
      <w:r>
        <w:t xml:space="preserve">Právo dodavatele na vystavení faktury vzniká až po podpisu předávacího protokolu smluvními stranami, pokud není dohodnuto jinak.  </w:t>
      </w:r>
    </w:p>
    <w:p w:rsidR="00E566B2" w:rsidRDefault="00E566B2" w:rsidP="00E566B2">
      <w:pPr>
        <w:spacing w:after="0" w:line="259" w:lineRule="auto"/>
        <w:ind w:left="257"/>
        <w:jc w:val="left"/>
      </w:pPr>
      <w:r>
        <w:t xml:space="preserve"> </w:t>
      </w:r>
    </w:p>
    <w:p w:rsidR="00E566B2" w:rsidRDefault="00E566B2" w:rsidP="00E566B2">
      <w:pPr>
        <w:numPr>
          <w:ilvl w:val="0"/>
          <w:numId w:val="25"/>
        </w:numPr>
        <w:spacing w:after="4" w:line="248" w:lineRule="auto"/>
        <w:ind w:right="762" w:hanging="427"/>
      </w:pPr>
      <w:r>
        <w:t>Faktura</w:t>
      </w:r>
      <w:r>
        <w:rPr>
          <w:i/>
        </w:rPr>
        <w:t xml:space="preserve"> </w:t>
      </w:r>
      <w:r>
        <w:t xml:space="preserve">bude adresována: </w:t>
      </w:r>
      <w:r w:rsidR="00EF1456">
        <w:t xml:space="preserve">Gymnázium </w:t>
      </w:r>
      <w:proofErr w:type="gramStart"/>
      <w:r w:rsidR="00EF1456">
        <w:t xml:space="preserve">Josefa  </w:t>
      </w:r>
      <w:proofErr w:type="spellStart"/>
      <w:r w:rsidR="00EF1456">
        <w:t>Ressela</w:t>
      </w:r>
      <w:proofErr w:type="spellEnd"/>
      <w:proofErr w:type="gramEnd"/>
      <w:r w:rsidR="00EF1456">
        <w:t xml:space="preserve">, Chrudim, </w:t>
      </w:r>
      <w:proofErr w:type="spellStart"/>
      <w:r w:rsidR="00EF1456">
        <w:t>Olbrachtova</w:t>
      </w:r>
      <w:proofErr w:type="spellEnd"/>
      <w:r w:rsidR="00EF1456">
        <w:t xml:space="preserve"> 291, 537 01</w:t>
      </w:r>
      <w:r>
        <w:t xml:space="preserve">  </w:t>
      </w:r>
    </w:p>
    <w:p w:rsidR="00E566B2" w:rsidRDefault="00E566B2" w:rsidP="00E566B2">
      <w:pPr>
        <w:spacing w:after="0" w:line="259" w:lineRule="auto"/>
        <w:ind w:left="540"/>
        <w:jc w:val="left"/>
      </w:pPr>
    </w:p>
    <w:p w:rsidR="00E566B2" w:rsidRDefault="00E566B2" w:rsidP="00E566B2">
      <w:pPr>
        <w:numPr>
          <w:ilvl w:val="0"/>
          <w:numId w:val="25"/>
        </w:numPr>
        <w:spacing w:after="193" w:line="248" w:lineRule="auto"/>
        <w:ind w:right="762" w:hanging="427"/>
      </w:pPr>
      <w:r>
        <w:t xml:space="preserve">Na každé faktuře bude jednoznačně uvedeno, že se jedná o projekt s názvem: </w:t>
      </w:r>
      <w:r>
        <w:rPr>
          <w:b/>
        </w:rPr>
        <w:t>„</w:t>
      </w:r>
      <w:proofErr w:type="spellStart"/>
      <w:r w:rsidR="00EF1456">
        <w:rPr>
          <w:b/>
        </w:rPr>
        <w:t>Moserrní</w:t>
      </w:r>
      <w:proofErr w:type="spellEnd"/>
      <w:r w:rsidR="00EF1456">
        <w:rPr>
          <w:b/>
        </w:rPr>
        <w:t xml:space="preserve"> jazyková laboratoř</w:t>
      </w:r>
      <w:r>
        <w:rPr>
          <w:b/>
        </w:rPr>
        <w:t xml:space="preserve">“, registrační číslo projektu CZ.06.2.67/0.0/0.0/16_050/0002713. </w:t>
      </w:r>
      <w:r>
        <w:t xml:space="preserve">Faktura bude splňovat náležitosti daňového dokladu v souladu s právními předpisy a zvyklostmi. Objednatel je oprávněn vrátit dodavateli bez zaplacení fakturu, která nemá náležitosti uvedené v tomto ustanovení nebo vykazuje jiné vady. Současně s vrácením faktury sdělí objednatel dodavateli důvody vrácení. V závislosti na povaze vady je dodavatel povinen fakturu včetně jejích příloh opravit nebo nově vyhotovit. Oprávněným vrácením faktury přestává běžet původní lhůta splatnosti faktury. Nová lhůta splatnosti začíná běžet ode dne prokazatelného předání objednateli opravené nebo nově vyhotovené faktury s příslušnými náležitostmi, splňující podmínky smlouvy. </w:t>
      </w:r>
    </w:p>
    <w:p w:rsidR="00E566B2" w:rsidRDefault="00E566B2" w:rsidP="00E566B2">
      <w:pPr>
        <w:spacing w:after="0" w:line="259" w:lineRule="auto"/>
        <w:ind w:left="180"/>
        <w:jc w:val="left"/>
      </w:pPr>
      <w:r>
        <w:t xml:space="preserve"> </w:t>
      </w:r>
    </w:p>
    <w:p w:rsidR="00E566B2" w:rsidRDefault="00E566B2" w:rsidP="00E566B2">
      <w:pPr>
        <w:numPr>
          <w:ilvl w:val="0"/>
          <w:numId w:val="25"/>
        </w:numPr>
        <w:spacing w:after="4" w:line="248" w:lineRule="auto"/>
        <w:ind w:right="762" w:hanging="427"/>
      </w:pPr>
      <w:r>
        <w:t xml:space="preserve">Veškeré účetní doklady, každá faktura, musí mít náležitosti daňového dokladu ve smyslu </w:t>
      </w:r>
      <w:proofErr w:type="spellStart"/>
      <w:r>
        <w:t>ust</w:t>
      </w:r>
      <w:proofErr w:type="spellEnd"/>
      <w:r>
        <w:t xml:space="preserve">. § 28 odst. 2 zákona č. 235/2004 Sb., o dani z přidané hodnoty, ve znění pozdějších předpisů. </w:t>
      </w:r>
    </w:p>
    <w:p w:rsidR="00E566B2" w:rsidRDefault="00E566B2" w:rsidP="00E566B2">
      <w:pPr>
        <w:spacing w:after="0" w:line="259" w:lineRule="auto"/>
        <w:ind w:left="180"/>
        <w:jc w:val="left"/>
      </w:pPr>
      <w:r>
        <w:t xml:space="preserve"> </w:t>
      </w:r>
    </w:p>
    <w:p w:rsidR="00E566B2" w:rsidRDefault="00E566B2" w:rsidP="00E566B2">
      <w:pPr>
        <w:numPr>
          <w:ilvl w:val="0"/>
          <w:numId w:val="25"/>
        </w:numPr>
        <w:spacing w:after="111" w:line="248" w:lineRule="auto"/>
        <w:ind w:right="762" w:hanging="427"/>
      </w:pPr>
      <w:r>
        <w:t xml:space="preserve">Cena bude objednatelem uhrazena na účet dodavatele uvedený v záhlaví smlouvy, a to na základě faktury vystavené dodavatelem. Faktura může být vystavena nejdříve dne následujícího po dni podepsání předávacího protokolu. </w:t>
      </w:r>
    </w:p>
    <w:p w:rsidR="00E566B2" w:rsidRDefault="00E566B2" w:rsidP="00E566B2">
      <w:pPr>
        <w:numPr>
          <w:ilvl w:val="0"/>
          <w:numId w:val="25"/>
        </w:numPr>
        <w:spacing w:after="111" w:line="248" w:lineRule="auto"/>
        <w:ind w:right="762" w:hanging="427"/>
      </w:pPr>
      <w:r>
        <w:t xml:space="preserve">Nebude-li na faktuře uvedeno jinak, bude objednatel platit fakturovanou částku vždy na ten účet dodavatele, který je správcem daně zveřejněn způsobem umožňujícím dálkový přístup dle </w:t>
      </w:r>
      <w:proofErr w:type="spellStart"/>
      <w:r>
        <w:t>ust</w:t>
      </w:r>
      <w:proofErr w:type="spellEnd"/>
      <w:r>
        <w:t xml:space="preserve">. § 109 odst. 2 písm. c) zákona č. 235/2004 Sb., o dani z přidané hodnoty, ve znění pozdějších předpisů. Jestliže bude na faktuře uveden jiný účet dodavatele, než takto zveřejněný, bere dodavatel na vědomí, že objednatel je bez dalšího oprávněn zaplatit na uvedený účet pouze fakturovanou částku bez DPH; objednatel v takovém případě zaplatí DPH přímo na účet správce daně. O takovémto postupu dodatečně písemně informuje dodavatele.   </w:t>
      </w:r>
    </w:p>
    <w:p w:rsidR="00E566B2" w:rsidRDefault="00E566B2" w:rsidP="00E566B2">
      <w:pPr>
        <w:numPr>
          <w:ilvl w:val="0"/>
          <w:numId w:val="25"/>
        </w:numPr>
        <w:spacing w:after="114" w:line="248" w:lineRule="auto"/>
        <w:ind w:right="762" w:hanging="427"/>
      </w:pPr>
      <w:r>
        <w:t xml:space="preserve">Pokud je v okamžiku fakturace o dodavateli zveřejněna způsobem umožňujícím dálkový přístup skutečnost, že je nespolehlivým plátcem a vzniká tak ručení dle </w:t>
      </w:r>
      <w:proofErr w:type="spellStart"/>
      <w:r>
        <w:t>ust</w:t>
      </w:r>
      <w:proofErr w:type="spellEnd"/>
      <w:r>
        <w:t xml:space="preserve">. §109 odst. 3 zákona č. 235/2004 Sb., o dani z přidané hodnoty, ve znění pozdějších předpisů, bere dodavatel na vědomí, že objednatel je bez dalšího oprávněn zaplatit na účet dodavatele pouze fakturovanou částku bez DPH; objednatel v takovém případě zaplatí DPH přímo na účet správce daně. O takovémto postupu dodatečně písemně informuje dodavatele.   </w:t>
      </w:r>
    </w:p>
    <w:p w:rsidR="00E566B2" w:rsidRDefault="00E566B2" w:rsidP="00E566B2">
      <w:pPr>
        <w:numPr>
          <w:ilvl w:val="0"/>
          <w:numId w:val="25"/>
        </w:numPr>
        <w:spacing w:after="4" w:line="248" w:lineRule="auto"/>
        <w:ind w:right="762" w:hanging="427"/>
      </w:pPr>
      <w:r>
        <w:t xml:space="preserve">Úhradou se rozumí odepsání fakturované částky z účtu objednatele. </w:t>
      </w:r>
    </w:p>
    <w:p w:rsidR="00E566B2" w:rsidRDefault="00E566B2" w:rsidP="00E566B2">
      <w:pPr>
        <w:spacing w:after="0" w:line="259" w:lineRule="auto"/>
        <w:ind w:right="597"/>
        <w:jc w:val="center"/>
      </w:pPr>
      <w:r>
        <w:rPr>
          <w:b/>
          <w:sz w:val="21"/>
        </w:rPr>
        <w:t xml:space="preserve"> </w:t>
      </w:r>
    </w:p>
    <w:p w:rsidR="00E566B2" w:rsidRDefault="00E566B2" w:rsidP="00E566B2">
      <w:pPr>
        <w:spacing w:after="3" w:line="259" w:lineRule="auto"/>
        <w:ind w:left="10" w:right="652" w:hanging="10"/>
        <w:jc w:val="center"/>
      </w:pPr>
      <w:r>
        <w:rPr>
          <w:b/>
        </w:rPr>
        <w:t xml:space="preserve">Ustanovení </w:t>
      </w:r>
      <w:proofErr w:type="spellStart"/>
      <w:r>
        <w:rPr>
          <w:b/>
        </w:rPr>
        <w:t>lI.</w:t>
      </w:r>
      <w:proofErr w:type="spellEnd"/>
      <w:r>
        <w:t xml:space="preserve"> </w:t>
      </w:r>
    </w:p>
    <w:p w:rsidR="00E566B2" w:rsidRDefault="00E566B2" w:rsidP="00E566B2">
      <w:pPr>
        <w:pStyle w:val="Nadpis7"/>
        <w:ind w:left="10" w:right="668"/>
      </w:pPr>
      <w:r>
        <w:t xml:space="preserve">Způsob provádění  </w:t>
      </w:r>
    </w:p>
    <w:p w:rsidR="00E566B2" w:rsidRDefault="00E566B2" w:rsidP="00E566B2">
      <w:pPr>
        <w:spacing w:after="0" w:line="259" w:lineRule="auto"/>
        <w:ind w:left="180"/>
        <w:jc w:val="left"/>
      </w:pPr>
      <w:r>
        <w:rPr>
          <w:sz w:val="24"/>
        </w:rPr>
        <w:t xml:space="preserve"> </w:t>
      </w:r>
    </w:p>
    <w:p w:rsidR="00E566B2" w:rsidRDefault="00E566B2" w:rsidP="00E566B2">
      <w:pPr>
        <w:numPr>
          <w:ilvl w:val="0"/>
          <w:numId w:val="26"/>
        </w:numPr>
        <w:spacing w:after="4" w:line="248" w:lineRule="auto"/>
        <w:ind w:right="187" w:hanging="427"/>
      </w:pPr>
      <w:r>
        <w:lastRenderedPageBreak/>
        <w:t xml:space="preserve">Dodavatel bude při zajišťování dodávek vybavení postupovat s odbornou péčí. Dodávky, práce a služby, které jsou předmětem smlouvy, dodavatel provede v takovém rozsahu </w:t>
      </w:r>
    </w:p>
    <w:p w:rsidR="00E566B2" w:rsidRDefault="00E566B2" w:rsidP="00E566B2">
      <w:pPr>
        <w:ind w:left="616"/>
      </w:pPr>
      <w:r>
        <w:t xml:space="preserve">a jakosti, aby dodávka vybavení odpovídala podmínkám stanoveným smlouvou a obvyklému účelu použití. </w:t>
      </w:r>
    </w:p>
    <w:p w:rsidR="00E566B2" w:rsidRDefault="00E566B2" w:rsidP="00E566B2">
      <w:pPr>
        <w:spacing w:after="0" w:line="259" w:lineRule="auto"/>
        <w:ind w:left="180"/>
        <w:jc w:val="left"/>
      </w:pPr>
      <w:r>
        <w:t xml:space="preserve"> </w:t>
      </w:r>
    </w:p>
    <w:p w:rsidR="00E566B2" w:rsidRDefault="00E566B2" w:rsidP="00E566B2">
      <w:pPr>
        <w:numPr>
          <w:ilvl w:val="0"/>
          <w:numId w:val="26"/>
        </w:numPr>
        <w:spacing w:after="4" w:line="248" w:lineRule="auto"/>
        <w:ind w:right="187" w:hanging="427"/>
      </w:pPr>
      <w:r>
        <w:t xml:space="preserve">Dodavatel je povinen dodat vybavení ve sjednané době v požadovaném množství, jakosti a provedení a v souladu s dalšími podmínkami stanovenými smlouvou. Dodavatel se zavazuje zajistit v rámci dodávky vybavení především veškeré práce dle požadavků objednatele a úplné a včasné provedení všech prací nutných pro řádné dodání vybavení bez vad a další plnění, jejichž provedení je pro řádné a včasné dodání vybavení nezbytné. </w:t>
      </w:r>
    </w:p>
    <w:p w:rsidR="00E566B2" w:rsidRDefault="00E566B2" w:rsidP="00E566B2">
      <w:pPr>
        <w:spacing w:after="0" w:line="259" w:lineRule="auto"/>
        <w:ind w:left="180"/>
        <w:jc w:val="left"/>
      </w:pPr>
      <w:r>
        <w:t xml:space="preserve"> </w:t>
      </w:r>
    </w:p>
    <w:p w:rsidR="00E566B2" w:rsidRDefault="00E566B2" w:rsidP="00E566B2">
      <w:pPr>
        <w:numPr>
          <w:ilvl w:val="0"/>
          <w:numId w:val="26"/>
        </w:numPr>
        <w:spacing w:after="4" w:line="248" w:lineRule="auto"/>
        <w:ind w:right="187" w:hanging="427"/>
      </w:pPr>
      <w:r>
        <w:t xml:space="preserve">Dodavatel je povinen při zajišťování dodávek vybavení dodržovat veškeré bezpečnostní předpisy, veškeré zákony a jejich prováděcí vyhlášky, pokud se vztahují k zajišťování dodávek vybavení a týkají se činnosti dodavatele, bezpečnosti práce, požární ochrany a ochrany životního prostředí. Pokud porušením těchto předpisů dodavatelem vznikne škoda, nese náklady dodavatel. </w:t>
      </w:r>
    </w:p>
    <w:p w:rsidR="00E566B2" w:rsidRDefault="00E566B2" w:rsidP="00E566B2">
      <w:pPr>
        <w:spacing w:after="0" w:line="259" w:lineRule="auto"/>
        <w:ind w:left="180"/>
        <w:jc w:val="left"/>
      </w:pPr>
      <w:r>
        <w:rPr>
          <w:sz w:val="24"/>
        </w:rPr>
        <w:t xml:space="preserve"> </w:t>
      </w:r>
    </w:p>
    <w:p w:rsidR="00E566B2" w:rsidRDefault="00E566B2" w:rsidP="00E566B2">
      <w:pPr>
        <w:numPr>
          <w:ilvl w:val="0"/>
          <w:numId w:val="26"/>
        </w:numPr>
        <w:spacing w:after="4" w:line="248" w:lineRule="auto"/>
        <w:ind w:right="187" w:hanging="427"/>
      </w:pPr>
      <w:r>
        <w:t xml:space="preserve">Dodané vybavení musí vyhovovat všem normám a právním předpisům platným v České republice. </w:t>
      </w:r>
    </w:p>
    <w:p w:rsidR="00E566B2" w:rsidRDefault="00E566B2" w:rsidP="00E566B2">
      <w:pPr>
        <w:spacing w:after="0" w:line="259" w:lineRule="auto"/>
        <w:ind w:left="180"/>
        <w:jc w:val="left"/>
      </w:pPr>
      <w:r>
        <w:rPr>
          <w:sz w:val="24"/>
        </w:rPr>
        <w:t xml:space="preserve"> </w:t>
      </w:r>
    </w:p>
    <w:p w:rsidR="00E566B2" w:rsidRDefault="00E566B2" w:rsidP="00E566B2">
      <w:pPr>
        <w:numPr>
          <w:ilvl w:val="0"/>
          <w:numId w:val="26"/>
        </w:numPr>
        <w:spacing w:after="4" w:line="248" w:lineRule="auto"/>
        <w:ind w:right="187" w:hanging="427"/>
      </w:pPr>
      <w:r>
        <w:t xml:space="preserve">Dodavatel prohlašuje, že mu jsou známy technické, kvalitativní a specifické podmínky, za nichž se dodávka vybavení realizovat. </w:t>
      </w:r>
    </w:p>
    <w:p w:rsidR="00E566B2" w:rsidRDefault="00E566B2" w:rsidP="00E566B2">
      <w:pPr>
        <w:spacing w:after="0" w:line="259" w:lineRule="auto"/>
        <w:ind w:left="179"/>
        <w:jc w:val="left"/>
      </w:pPr>
      <w:r>
        <w:t xml:space="preserve"> </w:t>
      </w:r>
    </w:p>
    <w:p w:rsidR="00E566B2" w:rsidRDefault="00E566B2" w:rsidP="00E566B2">
      <w:pPr>
        <w:spacing w:after="3" w:line="259" w:lineRule="auto"/>
        <w:ind w:left="10" w:right="586" w:hanging="10"/>
        <w:jc w:val="center"/>
      </w:pPr>
      <w:r>
        <w:rPr>
          <w:b/>
        </w:rPr>
        <w:t xml:space="preserve">Ustanovení III. </w:t>
      </w:r>
    </w:p>
    <w:p w:rsidR="00E566B2" w:rsidRDefault="00E566B2" w:rsidP="00E566B2">
      <w:pPr>
        <w:pStyle w:val="Nadpis6"/>
        <w:ind w:left="4382" w:right="1706" w:hanging="2642"/>
      </w:pPr>
      <w:proofErr w:type="gramStart"/>
      <w:r>
        <w:t>Bezpečnost  práce</w:t>
      </w:r>
      <w:proofErr w:type="gramEnd"/>
      <w:r>
        <w:t xml:space="preserve">, jakost  díla, zabezpečení a prověření jakosti </w:t>
      </w:r>
    </w:p>
    <w:p w:rsidR="00E566B2" w:rsidRDefault="00E566B2" w:rsidP="00E566B2">
      <w:pPr>
        <w:spacing w:after="0" w:line="259" w:lineRule="auto"/>
        <w:ind w:left="180"/>
        <w:jc w:val="left"/>
      </w:pPr>
      <w:r>
        <w:t xml:space="preserve"> </w:t>
      </w:r>
    </w:p>
    <w:p w:rsidR="00E566B2" w:rsidRDefault="00E566B2" w:rsidP="00E566B2">
      <w:pPr>
        <w:numPr>
          <w:ilvl w:val="0"/>
          <w:numId w:val="27"/>
        </w:numPr>
        <w:spacing w:after="4" w:line="248" w:lineRule="auto"/>
        <w:ind w:left="653" w:right="763" w:hanging="427"/>
      </w:pPr>
      <w:r>
        <w:t xml:space="preserve">Dodavatel ručí za to, že veškeré dodávky a související služby budou provedeny v jakosti sjednané smlouvou. </w:t>
      </w:r>
    </w:p>
    <w:p w:rsidR="00E566B2" w:rsidRDefault="00E566B2" w:rsidP="00E566B2">
      <w:pPr>
        <w:spacing w:after="0" w:line="259" w:lineRule="auto"/>
        <w:ind w:left="179"/>
        <w:jc w:val="left"/>
      </w:pPr>
      <w:r>
        <w:t xml:space="preserve"> </w:t>
      </w:r>
    </w:p>
    <w:p w:rsidR="00E566B2" w:rsidRDefault="00E566B2" w:rsidP="00E566B2">
      <w:pPr>
        <w:numPr>
          <w:ilvl w:val="0"/>
          <w:numId w:val="27"/>
        </w:numPr>
        <w:spacing w:after="4" w:line="248" w:lineRule="auto"/>
        <w:ind w:left="653" w:right="763" w:hanging="427"/>
      </w:pPr>
      <w:r>
        <w:t xml:space="preserve">Dodavatel bude odpovídat za množství, jakost, provedení a kompletnost dodaného vybavení v rozsahu smlouvy, za použitý materiál. Bude odpovídat za to, že předmět plnění bude mít vlastnosti stanovené zadávací dokumentací, platnými právními předpisy, všeobecně závaznými technickými předpisy, veškerými platnými technickými normami, které se vztahují k činnosti dodavatele v rámci plnění smlouvy, dále vlastnosti dohodnuté smlouvou, eventuálně vlastnosti obvyklé. </w:t>
      </w:r>
    </w:p>
    <w:p w:rsidR="00E566B2" w:rsidRDefault="00E566B2" w:rsidP="00E566B2">
      <w:pPr>
        <w:spacing w:after="30" w:line="259" w:lineRule="auto"/>
        <w:ind w:left="180"/>
        <w:jc w:val="left"/>
      </w:pPr>
      <w:r>
        <w:t xml:space="preserve"> </w:t>
      </w:r>
    </w:p>
    <w:p w:rsidR="00E566B2" w:rsidRDefault="00E566B2" w:rsidP="00E566B2">
      <w:pPr>
        <w:numPr>
          <w:ilvl w:val="0"/>
          <w:numId w:val="27"/>
        </w:numPr>
        <w:spacing w:after="4" w:line="248" w:lineRule="auto"/>
        <w:ind w:left="653" w:right="763" w:hanging="427"/>
      </w:pPr>
      <w:r>
        <w:t xml:space="preserve">Dodavatel je povinen objednateli nebo jeho zástupci umožnit v průběhu realizace smlouvy kontrolu dodávaného vybavení a jakékoliv jeho části, aby se objednatel mohl ujistit, že jsou v souladu se smlouvou. </w:t>
      </w:r>
    </w:p>
    <w:p w:rsidR="00E566B2" w:rsidRDefault="00E566B2" w:rsidP="00E566B2">
      <w:pPr>
        <w:spacing w:after="0" w:line="259" w:lineRule="auto"/>
        <w:ind w:left="179"/>
        <w:jc w:val="left"/>
      </w:pPr>
      <w:r>
        <w:t xml:space="preserve"> </w:t>
      </w:r>
    </w:p>
    <w:p w:rsidR="00E566B2" w:rsidRDefault="00E566B2" w:rsidP="00E566B2">
      <w:pPr>
        <w:numPr>
          <w:ilvl w:val="0"/>
          <w:numId w:val="27"/>
        </w:numPr>
        <w:spacing w:after="4" w:line="248" w:lineRule="auto"/>
        <w:ind w:left="653" w:right="763" w:hanging="427"/>
      </w:pPr>
      <w:r>
        <w:t xml:space="preserve">Pokud by jakákoliv zkontrolovaná část dodávaného vybavení nevyhovovala specifikacím dle smlouvy, může ji objednatel odmítnout a dodavatel musí buď odmítnutou část dodávaného vybavení nahradit novým nezávadným plněním, nebo v případě souhlasu objednatele provést všechny úpravy (změny) nezbytné pro splnění specifikovaných požadavků, a to bezúplatně. </w:t>
      </w:r>
    </w:p>
    <w:p w:rsidR="00E566B2" w:rsidRDefault="00E566B2" w:rsidP="00E566B2">
      <w:pPr>
        <w:spacing w:after="0" w:line="259" w:lineRule="auto"/>
        <w:ind w:left="180"/>
        <w:jc w:val="left"/>
      </w:pPr>
      <w:r>
        <w:rPr>
          <w:b/>
        </w:rPr>
        <w:t xml:space="preserve"> </w:t>
      </w:r>
    </w:p>
    <w:p w:rsidR="00E566B2" w:rsidRDefault="00E566B2" w:rsidP="00E566B2">
      <w:pPr>
        <w:spacing w:after="0" w:line="259" w:lineRule="auto"/>
        <w:ind w:left="180"/>
        <w:jc w:val="left"/>
      </w:pPr>
      <w:r>
        <w:rPr>
          <w:b/>
        </w:rPr>
        <w:t xml:space="preserve"> </w:t>
      </w:r>
    </w:p>
    <w:p w:rsidR="00E566B2" w:rsidRDefault="00E566B2" w:rsidP="00E566B2">
      <w:pPr>
        <w:spacing w:after="3" w:line="259" w:lineRule="auto"/>
        <w:ind w:left="10" w:right="588" w:hanging="10"/>
        <w:jc w:val="center"/>
      </w:pPr>
      <w:r>
        <w:rPr>
          <w:b/>
        </w:rPr>
        <w:t xml:space="preserve">Ustanovení IV. </w:t>
      </w:r>
    </w:p>
    <w:p w:rsidR="00E566B2" w:rsidRDefault="00E566B2" w:rsidP="00E566B2">
      <w:pPr>
        <w:pStyle w:val="Nadpis7"/>
        <w:ind w:left="10" w:right="583"/>
      </w:pPr>
      <w:r>
        <w:t xml:space="preserve">Záruky, odpovědnost za vady </w:t>
      </w:r>
    </w:p>
    <w:p w:rsidR="00E566B2" w:rsidRDefault="00E566B2" w:rsidP="00E566B2">
      <w:pPr>
        <w:spacing w:after="0" w:line="259" w:lineRule="auto"/>
        <w:ind w:right="527"/>
        <w:jc w:val="center"/>
      </w:pPr>
      <w:r>
        <w:rPr>
          <w:b/>
        </w:rPr>
        <w:t xml:space="preserve"> </w:t>
      </w:r>
    </w:p>
    <w:p w:rsidR="00E566B2" w:rsidRDefault="00E566B2" w:rsidP="00E566B2">
      <w:pPr>
        <w:numPr>
          <w:ilvl w:val="0"/>
          <w:numId w:val="28"/>
        </w:numPr>
        <w:spacing w:after="4" w:line="248" w:lineRule="auto"/>
        <w:ind w:hanging="298"/>
      </w:pPr>
      <w:r>
        <w:t xml:space="preserve">Dodavatel odpovídá za správnost a úplnost dodání předmětu smlouvy podle smlouvy, zadávací dokumentace, platných norem a souvisejících platných předpisů.  </w:t>
      </w:r>
    </w:p>
    <w:p w:rsidR="00E566B2" w:rsidRDefault="00E566B2" w:rsidP="00E566B2">
      <w:pPr>
        <w:spacing w:after="0" w:line="259" w:lineRule="auto"/>
        <w:ind w:left="180"/>
        <w:jc w:val="left"/>
      </w:pPr>
      <w:r>
        <w:lastRenderedPageBreak/>
        <w:t xml:space="preserve"> </w:t>
      </w:r>
    </w:p>
    <w:p w:rsidR="00E566B2" w:rsidRDefault="00E566B2" w:rsidP="00E566B2">
      <w:pPr>
        <w:numPr>
          <w:ilvl w:val="0"/>
          <w:numId w:val="28"/>
        </w:numPr>
        <w:spacing w:after="4" w:line="248" w:lineRule="auto"/>
        <w:ind w:hanging="298"/>
      </w:pPr>
      <w:r>
        <w:t xml:space="preserve">Dodavatel poskytuje po určenou záruční dobu záruku za bezvadnost předmětu smlouvy, tj. záruku za všechny vlastnosti, které má předmět smlouvy mít zejména dle smlouvy, dle jednotlivých požadavků a pokynů objednatele, případně ostatních pověřených osob. Dodavatel prohlašuje, že předmět smlouvy si po tuto dobu zachová všechny takové vlastnosti, funkčnost a stanovenou účelovou způsobilost. Za vadu se považují i vady v dokladech nutných pro užívání věci. </w:t>
      </w:r>
    </w:p>
    <w:p w:rsidR="00E566B2" w:rsidRDefault="00E566B2" w:rsidP="00E566B2">
      <w:pPr>
        <w:spacing w:after="0" w:line="259" w:lineRule="auto"/>
        <w:ind w:left="180"/>
        <w:jc w:val="left"/>
      </w:pPr>
      <w:r>
        <w:t xml:space="preserve"> </w:t>
      </w:r>
    </w:p>
    <w:p w:rsidR="00E566B2" w:rsidRDefault="00E566B2" w:rsidP="00E566B2">
      <w:pPr>
        <w:numPr>
          <w:ilvl w:val="0"/>
          <w:numId w:val="28"/>
        </w:numPr>
        <w:spacing w:after="226" w:line="248" w:lineRule="auto"/>
        <w:ind w:hanging="298"/>
      </w:pPr>
      <w:r>
        <w:t xml:space="preserve">Záruční doba je stanovena v délce </w:t>
      </w:r>
      <w:r>
        <w:rPr>
          <w:b/>
        </w:rPr>
        <w:t>24</w:t>
      </w:r>
      <w:r>
        <w:rPr>
          <w:b/>
          <w:color w:val="0000FF"/>
        </w:rPr>
        <w:t xml:space="preserve"> </w:t>
      </w:r>
      <w:r>
        <w:rPr>
          <w:b/>
        </w:rPr>
        <w:t xml:space="preserve">měsíců, </w:t>
      </w:r>
      <w:r>
        <w:t xml:space="preserve">pokud není stanovena ve smlouvě či jiné její příloze delší. </w:t>
      </w:r>
    </w:p>
    <w:p w:rsidR="00E566B2" w:rsidRDefault="00E566B2" w:rsidP="00E566B2">
      <w:pPr>
        <w:numPr>
          <w:ilvl w:val="0"/>
          <w:numId w:val="28"/>
        </w:numPr>
        <w:spacing w:after="4" w:line="248" w:lineRule="auto"/>
        <w:ind w:hanging="298"/>
      </w:pPr>
      <w:r>
        <w:t xml:space="preserve">Vada na předmětu smlouvy, která se vyskytne v průběhu záruční doby, bude objednatelem oznámena bez zbytečného odkladu dodavateli a tento zahájí práce na odstranění vady bezodkladně, pokud se objednatel s dodavatelem nedohodnou písemně jinak. Vada bude odstraněna nejpozději do </w:t>
      </w:r>
      <w:r>
        <w:rPr>
          <w:b/>
        </w:rPr>
        <w:t>30 pracovních dní</w:t>
      </w:r>
      <w:r>
        <w:t xml:space="preserve"> po jejím nahlášení dodavateli, nedohodnou-li se smluvní strany jinak. Pokud to charakter zjištěné vady bude umožňovat, odstraní dodavatel vadu v místě sídla kupujícího. Kupující může požadovat i dodání nové věci bez vad, pokud to není vzhledem k povaze vady nepřiměřené, ale pokud se vada týká pouze součásti věci, může kupující požadovat jen výměnu součásti. Právo na dodání nové věci, nebo výměnu součásti má kupující i v případě odstranitelné vady, pokud nemůže věc řádně užívat pro opakovaný výskyt vady po opravě nebo pro větší počet vad. </w:t>
      </w:r>
    </w:p>
    <w:p w:rsidR="00E566B2" w:rsidRDefault="00E566B2" w:rsidP="00E566B2">
      <w:pPr>
        <w:spacing w:after="0" w:line="259" w:lineRule="auto"/>
        <w:ind w:left="180"/>
        <w:jc w:val="left"/>
      </w:pPr>
      <w:r>
        <w:t xml:space="preserve"> </w:t>
      </w:r>
    </w:p>
    <w:p w:rsidR="00E566B2" w:rsidRDefault="00E566B2" w:rsidP="00E566B2">
      <w:pPr>
        <w:numPr>
          <w:ilvl w:val="0"/>
          <w:numId w:val="28"/>
        </w:numPr>
        <w:spacing w:after="4" w:line="248" w:lineRule="auto"/>
        <w:ind w:hanging="298"/>
      </w:pPr>
      <w:r>
        <w:t xml:space="preserve">Dodavatel je povinen vadu odstranit na vlastní náklady. </w:t>
      </w:r>
    </w:p>
    <w:p w:rsidR="00E566B2" w:rsidRDefault="00E566B2" w:rsidP="00E566B2">
      <w:pPr>
        <w:spacing w:after="0" w:line="259" w:lineRule="auto"/>
        <w:jc w:val="left"/>
      </w:pPr>
      <w:r>
        <w:t xml:space="preserve">   </w:t>
      </w:r>
    </w:p>
    <w:p w:rsidR="00E566B2" w:rsidRDefault="00E566B2" w:rsidP="00E566B2">
      <w:pPr>
        <w:numPr>
          <w:ilvl w:val="0"/>
          <w:numId w:val="28"/>
        </w:numPr>
        <w:spacing w:after="4" w:line="248" w:lineRule="auto"/>
        <w:ind w:hanging="298"/>
      </w:pPr>
      <w:r>
        <w:t xml:space="preserve">V případě opravy vadných částí předmětu smlouvy se záruční doba prodlouží o dobu, po kterou nemohl být v důsledku zjištěné vady předmět smlouvy užíván vůbec nebo mohl být užíván jen v rozsahu nižším než obvyklém. </w:t>
      </w:r>
    </w:p>
    <w:p w:rsidR="00E566B2" w:rsidRDefault="00E566B2" w:rsidP="00E566B2">
      <w:pPr>
        <w:spacing w:after="0" w:line="259" w:lineRule="auto"/>
        <w:jc w:val="left"/>
      </w:pPr>
      <w:r>
        <w:t xml:space="preserve"> </w:t>
      </w:r>
    </w:p>
    <w:p w:rsidR="00E566B2" w:rsidRDefault="00E566B2" w:rsidP="00E566B2">
      <w:pPr>
        <w:numPr>
          <w:ilvl w:val="0"/>
          <w:numId w:val="28"/>
        </w:numPr>
        <w:spacing w:after="4" w:line="248" w:lineRule="auto"/>
        <w:ind w:hanging="298"/>
      </w:pPr>
      <w:r>
        <w:t xml:space="preserve">Reklamaci lze uplatnit do posledního dne záruční doby, přičemž i reklamace odeslaná objednatelem v poslední den záruční doby se považuje za včas uplatněnou.  </w:t>
      </w:r>
    </w:p>
    <w:p w:rsidR="00E566B2" w:rsidRDefault="00E566B2" w:rsidP="00E566B2">
      <w:pPr>
        <w:spacing w:after="0" w:line="259" w:lineRule="auto"/>
        <w:ind w:left="180"/>
        <w:jc w:val="left"/>
      </w:pPr>
      <w:r>
        <w:t xml:space="preserve"> </w:t>
      </w:r>
    </w:p>
    <w:p w:rsidR="00E566B2" w:rsidRDefault="00E566B2" w:rsidP="00E566B2">
      <w:pPr>
        <w:numPr>
          <w:ilvl w:val="0"/>
          <w:numId w:val="28"/>
        </w:numPr>
        <w:spacing w:after="4" w:line="248" w:lineRule="auto"/>
        <w:ind w:hanging="298"/>
      </w:pPr>
      <w:r>
        <w:t xml:space="preserve">Odstranění vady nemá vliv na nárok objednatele vůči dodavateli na zaplacení smluvních pokut a náhradu škod souvisejících s vadami předmětu smlouvy. </w:t>
      </w:r>
    </w:p>
    <w:p w:rsidR="00E566B2" w:rsidRDefault="00E566B2" w:rsidP="00E566B2">
      <w:pPr>
        <w:spacing w:after="0" w:line="259" w:lineRule="auto"/>
        <w:ind w:left="180"/>
        <w:jc w:val="left"/>
      </w:pPr>
      <w:r>
        <w:t xml:space="preserve"> </w:t>
      </w:r>
    </w:p>
    <w:p w:rsidR="00E566B2" w:rsidRDefault="00E566B2" w:rsidP="00E566B2">
      <w:pPr>
        <w:numPr>
          <w:ilvl w:val="0"/>
          <w:numId w:val="28"/>
        </w:numPr>
        <w:spacing w:after="4" w:line="248" w:lineRule="auto"/>
        <w:ind w:hanging="298"/>
      </w:pPr>
      <w:r>
        <w:t xml:space="preserve">V případě odpovědnosti dodavatele za vady platí dále zákon č. 89/2012 Sb., občanský zákoník, ve znění pozdějších předpisů. </w:t>
      </w:r>
    </w:p>
    <w:p w:rsidR="00E566B2" w:rsidRDefault="00E566B2" w:rsidP="00E566B2">
      <w:pPr>
        <w:spacing w:after="0" w:line="259" w:lineRule="auto"/>
        <w:ind w:right="526"/>
        <w:jc w:val="center"/>
      </w:pPr>
      <w:r>
        <w:rPr>
          <w:b/>
        </w:rPr>
        <w:t xml:space="preserve"> </w:t>
      </w:r>
    </w:p>
    <w:p w:rsidR="00E566B2" w:rsidRDefault="00E566B2" w:rsidP="00E566B2">
      <w:pPr>
        <w:spacing w:after="3" w:line="259" w:lineRule="auto"/>
        <w:ind w:left="10" w:right="586" w:hanging="10"/>
        <w:jc w:val="center"/>
      </w:pPr>
      <w:r>
        <w:rPr>
          <w:b/>
        </w:rPr>
        <w:t xml:space="preserve">Ustanovení V. </w:t>
      </w:r>
    </w:p>
    <w:p w:rsidR="00E566B2" w:rsidRDefault="00E566B2" w:rsidP="00E566B2">
      <w:pPr>
        <w:pStyle w:val="Nadpis7"/>
        <w:ind w:left="10" w:right="587"/>
      </w:pPr>
      <w:r>
        <w:t xml:space="preserve">Zajištění plnění povinností </w:t>
      </w:r>
    </w:p>
    <w:p w:rsidR="00E566B2" w:rsidRDefault="00E566B2" w:rsidP="00E566B2">
      <w:pPr>
        <w:spacing w:after="0" w:line="259" w:lineRule="auto"/>
        <w:ind w:right="522"/>
        <w:jc w:val="center"/>
      </w:pPr>
      <w:r>
        <w:rPr>
          <w:sz w:val="24"/>
        </w:rPr>
        <w:t xml:space="preserve"> </w:t>
      </w:r>
    </w:p>
    <w:p w:rsidR="00E566B2" w:rsidRDefault="00E566B2" w:rsidP="00E566B2">
      <w:pPr>
        <w:numPr>
          <w:ilvl w:val="0"/>
          <w:numId w:val="29"/>
        </w:numPr>
        <w:spacing w:after="4" w:line="248" w:lineRule="auto"/>
        <w:ind w:right="363" w:hanging="360"/>
      </w:pPr>
      <w:r>
        <w:t xml:space="preserve">V případě prodlení dodavatele s plněním dle smlouvy je stanovena smluvní pokuta ve výši 0,1 % z celkové ceny plnění za každý den prodlení. </w:t>
      </w:r>
    </w:p>
    <w:p w:rsidR="00E566B2" w:rsidRDefault="00E566B2" w:rsidP="00E566B2">
      <w:pPr>
        <w:spacing w:after="0" w:line="259" w:lineRule="auto"/>
        <w:ind w:left="2700"/>
        <w:jc w:val="left"/>
      </w:pPr>
      <w:r>
        <w:t xml:space="preserve"> </w:t>
      </w:r>
    </w:p>
    <w:p w:rsidR="00E566B2" w:rsidRDefault="00E566B2" w:rsidP="00E566B2">
      <w:pPr>
        <w:numPr>
          <w:ilvl w:val="0"/>
          <w:numId w:val="29"/>
        </w:numPr>
        <w:spacing w:after="4" w:line="248" w:lineRule="auto"/>
        <w:ind w:right="363" w:hanging="360"/>
      </w:pPr>
      <w:r>
        <w:t xml:space="preserve">V případě prodlení objednatele se zaplacením kupní ceny je stanovena smluvní pokuta ve výši 0,05 % z dlužné částky za každý den prodlení. </w:t>
      </w:r>
    </w:p>
    <w:p w:rsidR="00E566B2" w:rsidRDefault="00E566B2" w:rsidP="00E566B2">
      <w:pPr>
        <w:spacing w:after="0" w:line="259" w:lineRule="auto"/>
        <w:ind w:left="180"/>
        <w:jc w:val="left"/>
      </w:pPr>
      <w:r>
        <w:t xml:space="preserve"> </w:t>
      </w:r>
    </w:p>
    <w:p w:rsidR="00E566B2" w:rsidRDefault="00E566B2" w:rsidP="00E566B2">
      <w:pPr>
        <w:numPr>
          <w:ilvl w:val="0"/>
          <w:numId w:val="29"/>
        </w:numPr>
        <w:spacing w:after="4" w:line="248" w:lineRule="auto"/>
        <w:ind w:right="363" w:hanging="360"/>
      </w:pPr>
      <w:r>
        <w:t xml:space="preserve">Dodavatel zaplatí smluvní pokutu podle smlouvy na účet objednatel do 14 dnů po obdržení vyúčtování smluvní pokuty.  </w:t>
      </w:r>
    </w:p>
    <w:p w:rsidR="00E566B2" w:rsidRDefault="00E566B2" w:rsidP="00E566B2">
      <w:pPr>
        <w:spacing w:after="0" w:line="259" w:lineRule="auto"/>
        <w:ind w:left="180"/>
        <w:jc w:val="left"/>
      </w:pPr>
      <w:r>
        <w:t xml:space="preserve"> </w:t>
      </w:r>
    </w:p>
    <w:p w:rsidR="00E566B2" w:rsidRDefault="00E566B2" w:rsidP="00E566B2">
      <w:pPr>
        <w:numPr>
          <w:ilvl w:val="0"/>
          <w:numId w:val="29"/>
        </w:numPr>
        <w:spacing w:after="4" w:line="248" w:lineRule="auto"/>
        <w:ind w:right="363" w:hanging="360"/>
      </w:pPr>
      <w:r>
        <w:t xml:space="preserve">Pokud není v ostatních ustanoveních smlouvy uvedeno jinak, zaplacení smluvní pokuty dodavatelem objednateli nezbavuje dodavatele závazku splnit povinnosti dané mu smlouvou. </w:t>
      </w:r>
    </w:p>
    <w:p w:rsidR="00E566B2" w:rsidRDefault="00E566B2" w:rsidP="00E566B2">
      <w:pPr>
        <w:spacing w:after="0" w:line="259" w:lineRule="auto"/>
        <w:ind w:left="180"/>
        <w:jc w:val="left"/>
      </w:pPr>
      <w:r>
        <w:t xml:space="preserve"> </w:t>
      </w:r>
    </w:p>
    <w:p w:rsidR="00E566B2" w:rsidRDefault="00E566B2" w:rsidP="00E566B2">
      <w:pPr>
        <w:numPr>
          <w:ilvl w:val="0"/>
          <w:numId w:val="29"/>
        </w:numPr>
        <w:spacing w:after="4" w:line="248" w:lineRule="auto"/>
        <w:ind w:right="363" w:hanging="360"/>
      </w:pPr>
      <w:r>
        <w:lastRenderedPageBreak/>
        <w:t xml:space="preserve">Oprávněnost nároku na smluvní pokutu není podmíněna žádnými formálními úkony ze strany objednatele. </w:t>
      </w:r>
    </w:p>
    <w:p w:rsidR="00E566B2" w:rsidRDefault="00E566B2" w:rsidP="00E566B2">
      <w:pPr>
        <w:spacing w:after="0" w:line="259" w:lineRule="auto"/>
        <w:ind w:left="1020"/>
        <w:jc w:val="left"/>
      </w:pPr>
      <w:r>
        <w:t xml:space="preserve"> </w:t>
      </w:r>
    </w:p>
    <w:p w:rsidR="00E566B2" w:rsidRDefault="00E566B2" w:rsidP="00E566B2">
      <w:pPr>
        <w:numPr>
          <w:ilvl w:val="0"/>
          <w:numId w:val="29"/>
        </w:numPr>
        <w:spacing w:after="4" w:line="248" w:lineRule="auto"/>
        <w:ind w:right="363" w:hanging="360"/>
      </w:pPr>
      <w:r>
        <w:t xml:space="preserve">Ujednáním smluvní pokuty není dotčeno právo objednatele na náhradu škody vzniklé z porušení povinnosti, ke kterému se tato smluvní pokuta vztahuje. Objednatel je oprávněn požadovat náhradu případné škody způsobené porušením povinnosti, na kterou se vztahuje smluvní pokuta, v plné výši. </w:t>
      </w:r>
    </w:p>
    <w:p w:rsidR="00E566B2" w:rsidRDefault="00E566B2" w:rsidP="00E566B2">
      <w:pPr>
        <w:spacing w:after="0" w:line="259" w:lineRule="auto"/>
        <w:ind w:right="527"/>
        <w:jc w:val="center"/>
      </w:pPr>
      <w:r>
        <w:rPr>
          <w:b/>
        </w:rPr>
        <w:t xml:space="preserve"> </w:t>
      </w:r>
    </w:p>
    <w:p w:rsidR="00E566B2" w:rsidRDefault="00E566B2" w:rsidP="00E566B2">
      <w:pPr>
        <w:spacing w:after="3" w:line="259" w:lineRule="auto"/>
        <w:ind w:left="10" w:right="587" w:hanging="10"/>
        <w:jc w:val="center"/>
      </w:pPr>
      <w:r>
        <w:rPr>
          <w:b/>
        </w:rPr>
        <w:t xml:space="preserve">Ustanovení VI. </w:t>
      </w:r>
    </w:p>
    <w:p w:rsidR="00E566B2" w:rsidRDefault="00E566B2" w:rsidP="00E566B2">
      <w:pPr>
        <w:pStyle w:val="Nadpis7"/>
        <w:spacing w:after="259"/>
        <w:ind w:left="10" w:right="588"/>
      </w:pPr>
      <w:r>
        <w:t xml:space="preserve">Odstoupení od smlouvy </w:t>
      </w:r>
    </w:p>
    <w:p w:rsidR="00E566B2" w:rsidRDefault="00E566B2" w:rsidP="00E566B2">
      <w:pPr>
        <w:numPr>
          <w:ilvl w:val="0"/>
          <w:numId w:val="30"/>
        </w:numPr>
        <w:spacing w:after="4" w:line="248" w:lineRule="auto"/>
        <w:ind w:right="765" w:hanging="283"/>
      </w:pPr>
      <w:r>
        <w:t xml:space="preserve">Každá ze stran má právo bez zbytečného odkladu odstoupit od smlouvy v případě podstatného porušení smlouvy a dále v případě porušení smlouvy, které nebylo v dodatečné 10 denní lhůtě stanovené ke sjednání nápravy ani přes písemnou výzvu napraveno. </w:t>
      </w:r>
    </w:p>
    <w:p w:rsidR="00E566B2" w:rsidRDefault="00E566B2" w:rsidP="00E566B2">
      <w:pPr>
        <w:spacing w:after="0" w:line="259" w:lineRule="auto"/>
        <w:ind w:left="463"/>
        <w:jc w:val="left"/>
      </w:pPr>
      <w:r>
        <w:t xml:space="preserve"> </w:t>
      </w:r>
    </w:p>
    <w:p w:rsidR="00E566B2" w:rsidRDefault="00E566B2" w:rsidP="00E566B2">
      <w:pPr>
        <w:numPr>
          <w:ilvl w:val="0"/>
          <w:numId w:val="30"/>
        </w:numPr>
        <w:spacing w:after="4" w:line="248" w:lineRule="auto"/>
        <w:ind w:right="765" w:hanging="283"/>
      </w:pPr>
      <w:r>
        <w:t xml:space="preserve">Podstatným porušením smlouvy se vedle důvodů uvedených v občanském zákoníku rozumí zejména:  </w:t>
      </w:r>
    </w:p>
    <w:p w:rsidR="00E566B2" w:rsidRDefault="00E566B2" w:rsidP="00E566B2">
      <w:pPr>
        <w:numPr>
          <w:ilvl w:val="1"/>
          <w:numId w:val="30"/>
        </w:numPr>
        <w:spacing w:after="0" w:line="259" w:lineRule="auto"/>
        <w:ind w:left="968" w:right="535" w:hanging="338"/>
      </w:pPr>
      <w:r>
        <w:t xml:space="preserve">prodlení dodavatele s termínem plnění stanoveným touto smlouvou o více než </w:t>
      </w:r>
    </w:p>
    <w:p w:rsidR="00E566B2" w:rsidRDefault="00E566B2" w:rsidP="00E566B2">
      <w:pPr>
        <w:spacing w:after="109"/>
        <w:ind w:left="1629"/>
      </w:pPr>
      <w:r>
        <w:t xml:space="preserve">15 dnů, nedohodnou-li se strany písemně jinak,  </w:t>
      </w:r>
    </w:p>
    <w:p w:rsidR="00E566B2" w:rsidRDefault="00E566B2" w:rsidP="00E566B2">
      <w:pPr>
        <w:numPr>
          <w:ilvl w:val="1"/>
          <w:numId w:val="30"/>
        </w:numPr>
        <w:spacing w:after="114" w:line="248" w:lineRule="auto"/>
        <w:ind w:left="968" w:right="535" w:hanging="338"/>
      </w:pPr>
      <w:r>
        <w:t xml:space="preserve">prodlení objednatele s termínem úhrady ceny stanoveným touto smlouvou o více než 15 dnů; nedohodnou-li se strany písemně jinak.  </w:t>
      </w:r>
    </w:p>
    <w:p w:rsidR="00E566B2" w:rsidRDefault="00E566B2" w:rsidP="00E566B2">
      <w:pPr>
        <w:spacing w:after="0" w:line="259" w:lineRule="auto"/>
        <w:ind w:left="463"/>
        <w:jc w:val="left"/>
      </w:pPr>
      <w:r>
        <w:t xml:space="preserve"> </w:t>
      </w:r>
    </w:p>
    <w:p w:rsidR="00E566B2" w:rsidRDefault="00E566B2" w:rsidP="00E566B2">
      <w:pPr>
        <w:numPr>
          <w:ilvl w:val="0"/>
          <w:numId w:val="30"/>
        </w:numPr>
        <w:spacing w:after="4" w:line="248" w:lineRule="auto"/>
        <w:ind w:right="765" w:hanging="283"/>
      </w:pPr>
      <w:r>
        <w:t xml:space="preserve">V případě odstoupení objednatele od smlouvy z důvodu podstatného porušení smlouvy dodavatele nemá dodavatel nárok na zaplacení ceny podle čl. II. smlouvy, a to ani na její poměrnou část, pokud se objednatel s dodavatelem nedohodnou písemně jinak. Dodavatel je pouze oprávněn žádat po objednateli to, o co se objednatel obohatil. Odstoupením od smlouvy není dotčen nárok objednatele na náhradu případné škody. </w:t>
      </w:r>
    </w:p>
    <w:p w:rsidR="00E566B2" w:rsidRDefault="00E566B2" w:rsidP="00E566B2">
      <w:pPr>
        <w:spacing w:after="0" w:line="259" w:lineRule="auto"/>
        <w:ind w:left="463"/>
        <w:jc w:val="left"/>
      </w:pPr>
      <w:r>
        <w:t xml:space="preserve"> </w:t>
      </w:r>
    </w:p>
    <w:p w:rsidR="00E566B2" w:rsidRDefault="00E566B2" w:rsidP="00E566B2">
      <w:pPr>
        <w:numPr>
          <w:ilvl w:val="0"/>
          <w:numId w:val="30"/>
        </w:numPr>
        <w:spacing w:after="4" w:line="248" w:lineRule="auto"/>
        <w:ind w:right="765" w:hanging="283"/>
      </w:pPr>
      <w:r>
        <w:t xml:space="preserve">V případě odstoupení dodavatele od smlouvy z důvodu podstatného porušení smlouvy objednatelem, nemá dodavatel nárok na úhradu ceny. Odstoupením od smlouvy není dotčen nárok dodavatele na náhradu případné škody. </w:t>
      </w:r>
    </w:p>
    <w:p w:rsidR="00E566B2" w:rsidRDefault="00E566B2" w:rsidP="00E566B2">
      <w:pPr>
        <w:spacing w:after="0" w:line="259" w:lineRule="auto"/>
        <w:ind w:right="527"/>
        <w:jc w:val="center"/>
      </w:pPr>
      <w:r>
        <w:rPr>
          <w:b/>
        </w:rPr>
        <w:t xml:space="preserve"> </w:t>
      </w:r>
    </w:p>
    <w:p w:rsidR="00E566B2" w:rsidRDefault="00E566B2" w:rsidP="00E566B2">
      <w:pPr>
        <w:spacing w:after="3" w:line="259" w:lineRule="auto"/>
        <w:ind w:left="10" w:right="585" w:hanging="10"/>
        <w:jc w:val="center"/>
      </w:pPr>
      <w:r>
        <w:rPr>
          <w:b/>
        </w:rPr>
        <w:t xml:space="preserve">Ustanovení VII. </w:t>
      </w:r>
    </w:p>
    <w:p w:rsidR="00E566B2" w:rsidRDefault="00E566B2" w:rsidP="00E566B2">
      <w:pPr>
        <w:pStyle w:val="Nadpis7"/>
        <w:ind w:left="10" w:right="585"/>
      </w:pPr>
      <w:r>
        <w:t xml:space="preserve">Předání předmětu smlouvy, přechod vlastnictví </w:t>
      </w:r>
    </w:p>
    <w:p w:rsidR="00E566B2" w:rsidRDefault="00E566B2" w:rsidP="00E566B2">
      <w:pPr>
        <w:spacing w:after="0" w:line="259" w:lineRule="auto"/>
        <w:ind w:right="527"/>
        <w:jc w:val="center"/>
      </w:pPr>
      <w:r>
        <w:rPr>
          <w:b/>
        </w:rPr>
        <w:t xml:space="preserve"> </w:t>
      </w:r>
    </w:p>
    <w:p w:rsidR="00E566B2" w:rsidRDefault="00E566B2" w:rsidP="00E566B2">
      <w:pPr>
        <w:numPr>
          <w:ilvl w:val="0"/>
          <w:numId w:val="31"/>
        </w:numPr>
        <w:spacing w:after="4" w:line="248" w:lineRule="auto"/>
        <w:ind w:right="231" w:hanging="283"/>
      </w:pPr>
      <w:r>
        <w:t xml:space="preserve">Předmět smlouvy bude předán objednateli v místě plnění uvedeném v odstavci 3. článku III. </w:t>
      </w:r>
    </w:p>
    <w:p w:rsidR="00E566B2" w:rsidRDefault="00E566B2" w:rsidP="00E566B2">
      <w:pPr>
        <w:ind w:left="473"/>
      </w:pPr>
      <w:r>
        <w:t xml:space="preserve">smlouvy. </w:t>
      </w:r>
    </w:p>
    <w:p w:rsidR="00E566B2" w:rsidRDefault="00E566B2" w:rsidP="00E566B2">
      <w:pPr>
        <w:spacing w:after="0" w:line="259" w:lineRule="auto"/>
        <w:ind w:left="180"/>
        <w:jc w:val="left"/>
      </w:pPr>
      <w:r>
        <w:t xml:space="preserve"> </w:t>
      </w:r>
    </w:p>
    <w:p w:rsidR="00E566B2" w:rsidRDefault="00E566B2" w:rsidP="00E566B2">
      <w:pPr>
        <w:numPr>
          <w:ilvl w:val="0"/>
          <w:numId w:val="31"/>
        </w:numPr>
        <w:spacing w:after="4" w:line="248" w:lineRule="auto"/>
        <w:ind w:right="231" w:hanging="283"/>
      </w:pPr>
      <w:r>
        <w:t xml:space="preserve">Předmět smlouvy je splněn okamžikem podepsání předávacího protokolu, a to bezodkladně po dodání předmětu smlouvy, montáži, instalaci, uvedení do provozu a zaškolení obsluhy. </w:t>
      </w:r>
    </w:p>
    <w:p w:rsidR="00E566B2" w:rsidRDefault="00E566B2" w:rsidP="00E566B2">
      <w:pPr>
        <w:ind w:left="473"/>
      </w:pPr>
      <w:r>
        <w:t xml:space="preserve">Podepsáním předávacího protokolu přechází vlastnické právo na objednatele. </w:t>
      </w:r>
    </w:p>
    <w:p w:rsidR="00E566B2" w:rsidRDefault="00E566B2" w:rsidP="00E566B2">
      <w:pPr>
        <w:spacing w:after="0" w:line="259" w:lineRule="auto"/>
        <w:ind w:right="526"/>
        <w:jc w:val="center"/>
      </w:pPr>
      <w:r>
        <w:rPr>
          <w:b/>
        </w:rPr>
        <w:t xml:space="preserve"> </w:t>
      </w:r>
    </w:p>
    <w:p w:rsidR="00E566B2" w:rsidRDefault="00E566B2" w:rsidP="00E566B2">
      <w:pPr>
        <w:spacing w:after="3" w:line="259" w:lineRule="auto"/>
        <w:ind w:left="10" w:right="584" w:hanging="10"/>
        <w:jc w:val="center"/>
      </w:pPr>
      <w:r>
        <w:rPr>
          <w:b/>
        </w:rPr>
        <w:t xml:space="preserve">Ustanovení VIII. </w:t>
      </w:r>
    </w:p>
    <w:p w:rsidR="00E566B2" w:rsidRDefault="00E566B2" w:rsidP="00E566B2">
      <w:pPr>
        <w:pStyle w:val="Nadpis7"/>
        <w:ind w:left="10" w:right="590"/>
      </w:pPr>
      <w:r>
        <w:t xml:space="preserve">Závěrečná ujednání </w:t>
      </w:r>
    </w:p>
    <w:p w:rsidR="00E566B2" w:rsidRDefault="00E566B2" w:rsidP="00E566B2">
      <w:pPr>
        <w:spacing w:after="0" w:line="259" w:lineRule="auto"/>
        <w:ind w:right="527"/>
        <w:jc w:val="center"/>
      </w:pPr>
      <w:r>
        <w:rPr>
          <w:b/>
        </w:rPr>
        <w:t xml:space="preserve"> </w:t>
      </w:r>
    </w:p>
    <w:p w:rsidR="00E566B2" w:rsidRDefault="00E566B2" w:rsidP="00E566B2">
      <w:pPr>
        <w:numPr>
          <w:ilvl w:val="0"/>
          <w:numId w:val="32"/>
        </w:numPr>
        <w:spacing w:after="4" w:line="248" w:lineRule="auto"/>
        <w:ind w:right="766" w:hanging="283"/>
      </w:pPr>
      <w:r>
        <w:t xml:space="preserve">Jakékoliv změny smlouvy jsou platné pouze tehdy, jestliže byly dohodnuty formou číslovaného dodatku ke smlouvě podepsaného oběma smluvními stranami. Tyto dodatky budou tvořit nedílnou </w:t>
      </w:r>
      <w:r>
        <w:lastRenderedPageBreak/>
        <w:t xml:space="preserve">součást smlouvy. Změny kontaktních osob se považují za provedené dnem doručení doporučeného dopisu druhé smluvní straně. </w:t>
      </w:r>
    </w:p>
    <w:p w:rsidR="00E566B2" w:rsidRDefault="00E566B2" w:rsidP="00E566B2">
      <w:pPr>
        <w:spacing w:after="0" w:line="259" w:lineRule="auto"/>
        <w:ind w:left="180"/>
        <w:jc w:val="left"/>
      </w:pPr>
      <w:r>
        <w:t xml:space="preserve"> </w:t>
      </w:r>
    </w:p>
    <w:p w:rsidR="00E566B2" w:rsidRDefault="00E566B2" w:rsidP="00E566B2">
      <w:pPr>
        <w:numPr>
          <w:ilvl w:val="0"/>
          <w:numId w:val="32"/>
        </w:numPr>
        <w:spacing w:after="4" w:line="248" w:lineRule="auto"/>
        <w:ind w:right="766" w:hanging="283"/>
      </w:pPr>
      <w:r>
        <w:t xml:space="preserve">Dodavatel je povinen mít po celou dobu plnění uvedenou v čl. III. smlouvy, uzavřenou platnou a účinnou pojistnou smlouvu, jejímž předmětem je pojištění odpovědnosti za škodu způsobenou dodavatelem třetí osobě v minimální výši pojistného plnění 1 000 </w:t>
      </w:r>
      <w:proofErr w:type="spellStart"/>
      <w:r>
        <w:t>000</w:t>
      </w:r>
      <w:proofErr w:type="spellEnd"/>
      <w:r>
        <w:t xml:space="preserve">,- Kč.  Dodavatel je povinen předložit objednateli kopii pojistné smlouvy případně potvrzení pojistitele při podpisu této smlouvy. Porušení povinnosti dle věty první je považováno za podstatné porušení smlouvy. </w:t>
      </w:r>
    </w:p>
    <w:p w:rsidR="00E566B2" w:rsidRDefault="00E566B2" w:rsidP="00E566B2">
      <w:pPr>
        <w:spacing w:after="0" w:line="259" w:lineRule="auto"/>
        <w:ind w:left="180"/>
        <w:jc w:val="left"/>
      </w:pPr>
      <w:r>
        <w:rPr>
          <w:rFonts w:ascii="Calibri" w:eastAsia="Calibri" w:hAnsi="Calibri" w:cs="Calibri"/>
        </w:rPr>
        <w:t xml:space="preserve"> </w:t>
      </w:r>
    </w:p>
    <w:p w:rsidR="00E566B2" w:rsidRDefault="00E566B2" w:rsidP="00E566B2">
      <w:pPr>
        <w:numPr>
          <w:ilvl w:val="0"/>
          <w:numId w:val="32"/>
        </w:numPr>
        <w:spacing w:after="4" w:line="248" w:lineRule="auto"/>
        <w:ind w:right="766" w:hanging="283"/>
      </w:pPr>
      <w:r>
        <w:t xml:space="preserve">Pro účely těchto obchodních podmínek se v případě jejich připojení ke kupní smlouvě rozumí pojmem dodavatel označení pro prodávajícího, pojmem objednatel označení pro kupujícího, pojmem vybavení označení zboží.  </w:t>
      </w:r>
    </w:p>
    <w:p w:rsidR="00E566B2" w:rsidRDefault="00E566B2" w:rsidP="00E566B2">
      <w:pPr>
        <w:spacing w:after="0" w:line="259" w:lineRule="auto"/>
        <w:ind w:left="889"/>
        <w:jc w:val="left"/>
      </w:pPr>
      <w:r>
        <w:t xml:space="preserve"> </w:t>
      </w:r>
    </w:p>
    <w:p w:rsidR="00E566B2" w:rsidRDefault="00E566B2" w:rsidP="00E566B2">
      <w:pPr>
        <w:spacing w:after="0" w:line="259" w:lineRule="auto"/>
        <w:ind w:left="889"/>
        <w:jc w:val="left"/>
      </w:pPr>
      <w:r>
        <w:t xml:space="preserve"> </w:t>
      </w:r>
      <w:r>
        <w:tab/>
        <w:t xml:space="preserve"> </w:t>
      </w:r>
      <w:r>
        <w:tab/>
        <w:t xml:space="preserve"> </w:t>
      </w:r>
      <w:r>
        <w:tab/>
        <w:t xml:space="preserve">                             </w:t>
      </w:r>
    </w:p>
    <w:p w:rsidR="00E566B2" w:rsidRDefault="00E566B2" w:rsidP="00E566B2">
      <w:pPr>
        <w:sectPr w:rsidR="00E566B2">
          <w:headerReference w:type="even" r:id="rId25"/>
          <w:headerReference w:type="default" r:id="rId26"/>
          <w:footerReference w:type="even" r:id="rId27"/>
          <w:footerReference w:type="default" r:id="rId28"/>
          <w:headerReference w:type="first" r:id="rId29"/>
          <w:footerReference w:type="first" r:id="rId30"/>
          <w:pgSz w:w="11906" w:h="16838"/>
          <w:pgMar w:top="468" w:right="367" w:bottom="1148" w:left="1351" w:header="708" w:footer="711" w:gutter="0"/>
          <w:pgNumType w:start="1"/>
          <w:cols w:space="708"/>
        </w:sectPr>
      </w:pPr>
    </w:p>
    <w:p w:rsidR="00E566B2" w:rsidRDefault="00E566B2" w:rsidP="00E566B2">
      <w:pPr>
        <w:tabs>
          <w:tab w:val="center" w:pos="9163"/>
          <w:tab w:val="center" w:pos="9643"/>
          <w:tab w:val="center" w:pos="12649"/>
          <w:tab w:val="center" w:pos="13090"/>
          <w:tab w:val="center" w:pos="13686"/>
          <w:tab w:val="center" w:pos="14138"/>
          <w:tab w:val="center" w:pos="14709"/>
          <w:tab w:val="center" w:pos="15142"/>
        </w:tabs>
        <w:spacing w:after="628" w:line="259" w:lineRule="auto"/>
        <w:ind w:left="-13"/>
        <w:jc w:val="left"/>
      </w:pPr>
      <w:r>
        <w:rPr>
          <w:rFonts w:ascii="Times New Roman" w:eastAsia="Times New Roman" w:hAnsi="Times New Roman" w:cs="Times New Roman"/>
          <w:b/>
          <w:sz w:val="8"/>
        </w:rPr>
        <w:lastRenderedPageBreak/>
        <w:t xml:space="preserve"> </w:t>
      </w:r>
      <w:r>
        <w:rPr>
          <w:sz w:val="20"/>
        </w:rPr>
        <w:tab/>
        <w:t xml:space="preserve">Příloha č. 6 ZD  </w:t>
      </w:r>
    </w:p>
    <w:tbl>
      <w:tblPr>
        <w:tblStyle w:val="TableGrid"/>
        <w:tblpPr w:leftFromText="141" w:rightFromText="141" w:vertAnchor="text" w:horzAnchor="margin" w:tblpY="221"/>
        <w:tblW w:w="9119" w:type="dxa"/>
        <w:tblInd w:w="0" w:type="dxa"/>
        <w:tblCellMar>
          <w:top w:w="48" w:type="dxa"/>
          <w:left w:w="67" w:type="dxa"/>
          <w:bottom w:w="6" w:type="dxa"/>
          <w:right w:w="67" w:type="dxa"/>
        </w:tblCellMar>
        <w:tblLook w:val="04A0"/>
      </w:tblPr>
      <w:tblGrid>
        <w:gridCol w:w="3589"/>
        <w:gridCol w:w="5530"/>
      </w:tblGrid>
      <w:tr w:rsidR="00EF1456" w:rsidTr="00EF1456">
        <w:trPr>
          <w:trHeight w:val="872"/>
        </w:trPr>
        <w:tc>
          <w:tcPr>
            <w:tcW w:w="9119" w:type="dxa"/>
            <w:gridSpan w:val="2"/>
            <w:tcBorders>
              <w:top w:val="single" w:sz="8" w:space="0" w:color="000000"/>
              <w:left w:val="single" w:sz="8" w:space="0" w:color="000000"/>
              <w:bottom w:val="single" w:sz="12" w:space="0" w:color="000000"/>
              <w:right w:val="single" w:sz="8" w:space="0" w:color="000000"/>
            </w:tcBorders>
            <w:vAlign w:val="center"/>
          </w:tcPr>
          <w:p w:rsidR="00EF1456" w:rsidRDefault="00EF1456" w:rsidP="00EF1456">
            <w:pPr>
              <w:spacing w:after="0" w:line="259" w:lineRule="auto"/>
              <w:ind w:right="1"/>
              <w:jc w:val="center"/>
            </w:pPr>
            <w:r>
              <w:rPr>
                <w:b/>
                <w:sz w:val="32"/>
              </w:rPr>
              <w:t>Krycí list nabídky</w:t>
            </w:r>
            <w:r>
              <w:rPr>
                <w:b/>
                <w:sz w:val="24"/>
              </w:rPr>
              <w:t xml:space="preserve"> </w:t>
            </w:r>
            <w:r w:rsidR="000D3A14">
              <w:rPr>
                <w:b/>
                <w:sz w:val="24"/>
              </w:rPr>
              <w:t xml:space="preserve"> - základní informace</w:t>
            </w:r>
          </w:p>
        </w:tc>
      </w:tr>
      <w:tr w:rsidR="00EF1456" w:rsidTr="00EF1456">
        <w:trPr>
          <w:trHeight w:val="618"/>
        </w:trPr>
        <w:tc>
          <w:tcPr>
            <w:tcW w:w="9119" w:type="dxa"/>
            <w:gridSpan w:val="2"/>
            <w:tcBorders>
              <w:top w:val="single" w:sz="12" w:space="0" w:color="000000"/>
              <w:left w:val="single" w:sz="8" w:space="0" w:color="000000"/>
              <w:bottom w:val="single" w:sz="8" w:space="0" w:color="000000"/>
              <w:right w:val="single" w:sz="8" w:space="0" w:color="000000"/>
            </w:tcBorders>
            <w:shd w:val="clear" w:color="auto" w:fill="C1C2C2"/>
            <w:vAlign w:val="bottom"/>
          </w:tcPr>
          <w:p w:rsidR="00EF1456" w:rsidRDefault="00EF1456" w:rsidP="00EF1456">
            <w:pPr>
              <w:spacing w:after="0" w:line="259" w:lineRule="auto"/>
              <w:jc w:val="left"/>
            </w:pPr>
            <w:r>
              <w:rPr>
                <w:b/>
              </w:rPr>
              <w:t xml:space="preserve"> </w:t>
            </w:r>
          </w:p>
          <w:p w:rsidR="00EF1456" w:rsidRDefault="00EF1456" w:rsidP="00EF1456">
            <w:pPr>
              <w:spacing w:after="0" w:line="259" w:lineRule="auto"/>
              <w:jc w:val="center"/>
            </w:pPr>
            <w:r>
              <w:rPr>
                <w:b/>
              </w:rPr>
              <w:t xml:space="preserve">1. Název veřejné zakázky </w:t>
            </w:r>
          </w:p>
        </w:tc>
      </w:tr>
      <w:tr w:rsidR="00EF1456" w:rsidTr="00EF1456">
        <w:trPr>
          <w:trHeight w:val="1207"/>
        </w:trPr>
        <w:tc>
          <w:tcPr>
            <w:tcW w:w="9119" w:type="dxa"/>
            <w:gridSpan w:val="2"/>
            <w:tcBorders>
              <w:top w:val="single" w:sz="8" w:space="0" w:color="000000"/>
              <w:left w:val="single" w:sz="8" w:space="0" w:color="000000"/>
              <w:bottom w:val="single" w:sz="8" w:space="0" w:color="000000"/>
              <w:right w:val="single" w:sz="8" w:space="0" w:color="000000"/>
            </w:tcBorders>
          </w:tcPr>
          <w:p w:rsidR="00EF1456" w:rsidRDefault="00EF1456" w:rsidP="00EF1456">
            <w:pPr>
              <w:spacing w:after="0" w:line="259" w:lineRule="auto"/>
              <w:ind w:left="183"/>
              <w:jc w:val="center"/>
            </w:pPr>
            <w:r>
              <w:rPr>
                <w:sz w:val="2"/>
              </w:rPr>
              <w:t xml:space="preserve"> </w:t>
            </w:r>
          </w:p>
          <w:p w:rsidR="00EF1456" w:rsidRDefault="001F10FC" w:rsidP="00EF1456">
            <w:pPr>
              <w:spacing w:after="104" w:line="259" w:lineRule="auto"/>
              <w:jc w:val="left"/>
            </w:pPr>
            <w:r w:rsidRPr="001F10FC">
              <w:rPr>
                <w:rFonts w:ascii="Calibri" w:eastAsia="Calibri" w:hAnsi="Calibri" w:cs="Calibri"/>
                <w:noProof/>
                <w:lang w:eastAsia="en-US"/>
              </w:rPr>
            </w:r>
            <w:r w:rsidRPr="001F10FC">
              <w:rPr>
                <w:rFonts w:ascii="Calibri" w:eastAsia="Calibri" w:hAnsi="Calibri" w:cs="Calibri"/>
                <w:noProof/>
                <w:lang w:eastAsia="en-US"/>
              </w:rPr>
              <w:pict>
                <v:group id="Group 102013" o:spid="_x0000_s1308" style="width:448.9pt;height:.7pt;mso-position-horizontal-relative:char;mso-position-vertical-relative:line" coordsize="57012,91">
                  <v:shape id="Shape 119482" o:spid="_x0000_s1309" style="position:absolute;width:57012;height:91" coordsize="5701284,9144" path="m,l5701284,r,9144l,9144,,e" fillcolor="#73767c" stroked="f" strokeweight="0">
                    <v:stroke opacity="0" miterlimit="10" joinstyle="miter"/>
                  </v:shape>
                  <w10:wrap type="none"/>
                  <w10:anchorlock/>
                </v:group>
              </w:pict>
            </w:r>
          </w:p>
          <w:p w:rsidR="00EF1456" w:rsidRDefault="00EF1456" w:rsidP="00EF1456">
            <w:pPr>
              <w:spacing w:after="0" w:line="259" w:lineRule="auto"/>
              <w:jc w:val="left"/>
            </w:pPr>
            <w:r>
              <w:rPr>
                <w:b/>
                <w:sz w:val="24"/>
              </w:rPr>
              <w:t xml:space="preserve">Moderní jazyková laboratoř </w:t>
            </w:r>
          </w:p>
        </w:tc>
      </w:tr>
      <w:tr w:rsidR="00EF1456" w:rsidTr="00EF1456">
        <w:trPr>
          <w:trHeight w:val="521"/>
        </w:trPr>
        <w:tc>
          <w:tcPr>
            <w:tcW w:w="9119" w:type="dxa"/>
            <w:gridSpan w:val="2"/>
            <w:tcBorders>
              <w:top w:val="single" w:sz="8" w:space="0" w:color="000000"/>
              <w:left w:val="single" w:sz="8" w:space="0" w:color="000000"/>
              <w:bottom w:val="single" w:sz="8" w:space="0" w:color="000000"/>
              <w:right w:val="single" w:sz="8" w:space="0" w:color="000000"/>
            </w:tcBorders>
            <w:shd w:val="clear" w:color="auto" w:fill="C1C2C2"/>
          </w:tcPr>
          <w:p w:rsidR="00EF1456" w:rsidRDefault="00EF1456" w:rsidP="00EF1456">
            <w:pPr>
              <w:spacing w:after="0" w:line="259" w:lineRule="auto"/>
              <w:ind w:left="59"/>
              <w:jc w:val="center"/>
            </w:pPr>
            <w:r>
              <w:rPr>
                <w:b/>
              </w:rPr>
              <w:t xml:space="preserve"> </w:t>
            </w:r>
          </w:p>
          <w:p w:rsidR="00EF1456" w:rsidRDefault="00EF1456" w:rsidP="00EF1456">
            <w:pPr>
              <w:spacing w:after="0" w:line="259" w:lineRule="auto"/>
              <w:ind w:left="3"/>
              <w:jc w:val="center"/>
            </w:pPr>
            <w:r>
              <w:rPr>
                <w:b/>
              </w:rPr>
              <w:t xml:space="preserve">2. Identifikační a kontaktní údaje dodavatele </w:t>
            </w:r>
          </w:p>
        </w:tc>
      </w:tr>
      <w:tr w:rsidR="00EF1456" w:rsidTr="00EF1456">
        <w:trPr>
          <w:trHeight w:val="602"/>
        </w:trPr>
        <w:tc>
          <w:tcPr>
            <w:tcW w:w="3589" w:type="dxa"/>
            <w:tcBorders>
              <w:top w:val="single" w:sz="8" w:space="0" w:color="000000"/>
              <w:left w:val="single" w:sz="8" w:space="0" w:color="000000"/>
              <w:bottom w:val="single" w:sz="4" w:space="0" w:color="000000"/>
              <w:right w:val="single" w:sz="4" w:space="0" w:color="000000"/>
            </w:tcBorders>
            <w:vAlign w:val="center"/>
          </w:tcPr>
          <w:p w:rsidR="00EF1456" w:rsidRDefault="00EF1456" w:rsidP="00EF1456">
            <w:pPr>
              <w:spacing w:after="0" w:line="259" w:lineRule="auto"/>
              <w:jc w:val="left"/>
            </w:pPr>
            <w:r>
              <w:t xml:space="preserve">Obchodní firma / Název: </w:t>
            </w:r>
          </w:p>
        </w:tc>
        <w:tc>
          <w:tcPr>
            <w:tcW w:w="5530" w:type="dxa"/>
            <w:tcBorders>
              <w:top w:val="single" w:sz="8" w:space="0" w:color="000000"/>
              <w:left w:val="single" w:sz="4" w:space="0" w:color="000000"/>
              <w:bottom w:val="single" w:sz="4" w:space="0" w:color="000000"/>
              <w:right w:val="single" w:sz="8" w:space="0" w:color="000000"/>
            </w:tcBorders>
          </w:tcPr>
          <w:p w:rsidR="00EF1456" w:rsidRDefault="00EF1456" w:rsidP="00EF1456">
            <w:pPr>
              <w:spacing w:after="0" w:line="259" w:lineRule="auto"/>
              <w:ind w:left="61"/>
              <w:jc w:val="center"/>
            </w:pPr>
            <w:r>
              <w:rPr>
                <w:i/>
              </w:rPr>
              <w:t xml:space="preserve"> </w:t>
            </w:r>
          </w:p>
        </w:tc>
      </w:tr>
      <w:tr w:rsidR="00EF1456" w:rsidTr="00EF1456">
        <w:trPr>
          <w:trHeight w:val="497"/>
        </w:trPr>
        <w:tc>
          <w:tcPr>
            <w:tcW w:w="3589" w:type="dxa"/>
            <w:tcBorders>
              <w:top w:val="single" w:sz="4" w:space="0" w:color="000000"/>
              <w:left w:val="single" w:sz="8" w:space="0" w:color="000000"/>
              <w:bottom w:val="single" w:sz="4" w:space="0" w:color="000000"/>
              <w:right w:val="single" w:sz="4" w:space="0" w:color="000000"/>
            </w:tcBorders>
            <w:vAlign w:val="center"/>
          </w:tcPr>
          <w:p w:rsidR="00EF1456" w:rsidRDefault="00EF1456" w:rsidP="00EF1456">
            <w:pPr>
              <w:spacing w:after="0" w:line="259" w:lineRule="auto"/>
              <w:jc w:val="left"/>
            </w:pPr>
            <w:r>
              <w:t xml:space="preserve">Právní forma:  </w:t>
            </w:r>
          </w:p>
        </w:tc>
        <w:tc>
          <w:tcPr>
            <w:tcW w:w="5530" w:type="dxa"/>
            <w:tcBorders>
              <w:top w:val="single" w:sz="4" w:space="0" w:color="000000"/>
              <w:left w:val="single" w:sz="4" w:space="0" w:color="000000"/>
              <w:bottom w:val="single" w:sz="4" w:space="0" w:color="000000"/>
              <w:right w:val="single" w:sz="8" w:space="0" w:color="000000"/>
            </w:tcBorders>
          </w:tcPr>
          <w:p w:rsidR="00EF1456" w:rsidRDefault="00EF1456" w:rsidP="00EF1456">
            <w:pPr>
              <w:spacing w:after="0" w:line="259" w:lineRule="auto"/>
              <w:ind w:left="61"/>
              <w:jc w:val="center"/>
            </w:pPr>
            <w:r>
              <w:rPr>
                <w:i/>
              </w:rPr>
              <w:t xml:space="preserve"> </w:t>
            </w:r>
          </w:p>
        </w:tc>
      </w:tr>
      <w:tr w:rsidR="00EF1456" w:rsidTr="00EF1456">
        <w:trPr>
          <w:trHeight w:val="456"/>
        </w:trPr>
        <w:tc>
          <w:tcPr>
            <w:tcW w:w="3589" w:type="dxa"/>
            <w:tcBorders>
              <w:top w:val="single" w:sz="4" w:space="0" w:color="000000"/>
              <w:left w:val="single" w:sz="8" w:space="0" w:color="000000"/>
              <w:bottom w:val="single" w:sz="4" w:space="0" w:color="000000"/>
              <w:right w:val="single" w:sz="4" w:space="0" w:color="000000"/>
            </w:tcBorders>
            <w:vAlign w:val="center"/>
          </w:tcPr>
          <w:p w:rsidR="00EF1456" w:rsidRDefault="00EF1456" w:rsidP="00EF1456">
            <w:pPr>
              <w:spacing w:after="0" w:line="259" w:lineRule="auto"/>
              <w:jc w:val="left"/>
            </w:pPr>
            <w:r>
              <w:t xml:space="preserve">IČO:   </w:t>
            </w:r>
          </w:p>
        </w:tc>
        <w:tc>
          <w:tcPr>
            <w:tcW w:w="5530" w:type="dxa"/>
            <w:tcBorders>
              <w:top w:val="single" w:sz="4" w:space="0" w:color="000000"/>
              <w:left w:val="single" w:sz="4" w:space="0" w:color="000000"/>
              <w:bottom w:val="single" w:sz="4" w:space="0" w:color="000000"/>
              <w:right w:val="single" w:sz="8" w:space="0" w:color="000000"/>
            </w:tcBorders>
          </w:tcPr>
          <w:p w:rsidR="00EF1456" w:rsidRDefault="00EF1456" w:rsidP="00EF1456">
            <w:pPr>
              <w:spacing w:after="0" w:line="259" w:lineRule="auto"/>
              <w:ind w:left="61"/>
              <w:jc w:val="center"/>
            </w:pPr>
            <w:r>
              <w:rPr>
                <w:i/>
              </w:rPr>
              <w:t xml:space="preserve"> </w:t>
            </w:r>
          </w:p>
        </w:tc>
      </w:tr>
      <w:tr w:rsidR="00EF1456" w:rsidTr="00EF1456">
        <w:trPr>
          <w:trHeight w:val="564"/>
        </w:trPr>
        <w:tc>
          <w:tcPr>
            <w:tcW w:w="3589" w:type="dxa"/>
            <w:tcBorders>
              <w:top w:val="single" w:sz="4" w:space="0" w:color="000000"/>
              <w:left w:val="single" w:sz="8" w:space="0" w:color="000000"/>
              <w:bottom w:val="single" w:sz="4" w:space="0" w:color="000000"/>
              <w:right w:val="single" w:sz="4" w:space="0" w:color="000000"/>
            </w:tcBorders>
            <w:vAlign w:val="center"/>
          </w:tcPr>
          <w:p w:rsidR="00EF1456" w:rsidRDefault="00EF1456" w:rsidP="00EF1456">
            <w:pPr>
              <w:spacing w:after="0" w:line="259" w:lineRule="auto"/>
              <w:jc w:val="left"/>
            </w:pPr>
            <w:r>
              <w:t xml:space="preserve">Sídlo / místo podnikání: </w:t>
            </w:r>
          </w:p>
        </w:tc>
        <w:tc>
          <w:tcPr>
            <w:tcW w:w="5530" w:type="dxa"/>
            <w:tcBorders>
              <w:top w:val="single" w:sz="4" w:space="0" w:color="000000"/>
              <w:left w:val="single" w:sz="4" w:space="0" w:color="000000"/>
              <w:bottom w:val="single" w:sz="4" w:space="0" w:color="000000"/>
              <w:right w:val="single" w:sz="8" w:space="0" w:color="000000"/>
            </w:tcBorders>
          </w:tcPr>
          <w:p w:rsidR="00EF1456" w:rsidRDefault="00EF1456" w:rsidP="00EF1456">
            <w:pPr>
              <w:spacing w:after="0" w:line="259" w:lineRule="auto"/>
              <w:ind w:left="61"/>
              <w:jc w:val="center"/>
            </w:pPr>
            <w:r>
              <w:rPr>
                <w:i/>
              </w:rPr>
              <w:t xml:space="preserve"> </w:t>
            </w:r>
          </w:p>
        </w:tc>
      </w:tr>
      <w:tr w:rsidR="00EF1456" w:rsidTr="00EF1456">
        <w:trPr>
          <w:trHeight w:val="516"/>
        </w:trPr>
        <w:tc>
          <w:tcPr>
            <w:tcW w:w="3589" w:type="dxa"/>
            <w:tcBorders>
              <w:top w:val="single" w:sz="4" w:space="0" w:color="000000"/>
              <w:left w:val="single" w:sz="8" w:space="0" w:color="000000"/>
              <w:bottom w:val="single" w:sz="4" w:space="0" w:color="000000"/>
              <w:right w:val="single" w:sz="4" w:space="0" w:color="000000"/>
            </w:tcBorders>
            <w:vAlign w:val="center"/>
          </w:tcPr>
          <w:p w:rsidR="00EF1456" w:rsidRDefault="00EF1456" w:rsidP="00EF1456">
            <w:pPr>
              <w:spacing w:after="0" w:line="259" w:lineRule="auto"/>
              <w:jc w:val="left"/>
            </w:pPr>
            <w:r>
              <w:t xml:space="preserve">E-mail: </w:t>
            </w:r>
          </w:p>
        </w:tc>
        <w:tc>
          <w:tcPr>
            <w:tcW w:w="5530" w:type="dxa"/>
            <w:tcBorders>
              <w:top w:val="single" w:sz="4" w:space="0" w:color="000000"/>
              <w:left w:val="single" w:sz="4" w:space="0" w:color="000000"/>
              <w:bottom w:val="single" w:sz="4" w:space="0" w:color="000000"/>
              <w:right w:val="single" w:sz="8" w:space="0" w:color="000000"/>
            </w:tcBorders>
          </w:tcPr>
          <w:p w:rsidR="00EF1456" w:rsidRDefault="00EF1456" w:rsidP="00EF1456">
            <w:pPr>
              <w:spacing w:after="0" w:line="259" w:lineRule="auto"/>
              <w:ind w:left="61"/>
              <w:jc w:val="center"/>
            </w:pPr>
            <w:r>
              <w:rPr>
                <w:i/>
              </w:rPr>
              <w:t xml:space="preserve"> </w:t>
            </w:r>
          </w:p>
        </w:tc>
      </w:tr>
      <w:tr w:rsidR="00EF1456" w:rsidTr="00EF1456">
        <w:trPr>
          <w:trHeight w:val="494"/>
        </w:trPr>
        <w:tc>
          <w:tcPr>
            <w:tcW w:w="3589" w:type="dxa"/>
            <w:tcBorders>
              <w:top w:val="single" w:sz="4" w:space="0" w:color="000000"/>
              <w:left w:val="single" w:sz="8" w:space="0" w:color="000000"/>
              <w:bottom w:val="single" w:sz="4" w:space="0" w:color="000000"/>
              <w:right w:val="single" w:sz="4" w:space="0" w:color="000000"/>
            </w:tcBorders>
            <w:vAlign w:val="center"/>
          </w:tcPr>
          <w:p w:rsidR="00EF1456" w:rsidRDefault="00EF1456" w:rsidP="00EF1456">
            <w:pPr>
              <w:spacing w:after="0" w:line="259" w:lineRule="auto"/>
              <w:jc w:val="left"/>
            </w:pPr>
            <w:r>
              <w:t xml:space="preserve">Tel. / fax: </w:t>
            </w:r>
          </w:p>
        </w:tc>
        <w:tc>
          <w:tcPr>
            <w:tcW w:w="5530" w:type="dxa"/>
            <w:tcBorders>
              <w:top w:val="single" w:sz="4" w:space="0" w:color="000000"/>
              <w:left w:val="single" w:sz="4" w:space="0" w:color="000000"/>
              <w:bottom w:val="single" w:sz="4" w:space="0" w:color="000000"/>
              <w:right w:val="single" w:sz="8" w:space="0" w:color="000000"/>
            </w:tcBorders>
          </w:tcPr>
          <w:p w:rsidR="00EF1456" w:rsidRDefault="00EF1456" w:rsidP="00EF1456">
            <w:pPr>
              <w:spacing w:after="0" w:line="259" w:lineRule="auto"/>
              <w:ind w:left="61"/>
              <w:jc w:val="center"/>
            </w:pPr>
            <w:r>
              <w:rPr>
                <w:i/>
              </w:rPr>
              <w:t xml:space="preserve"> </w:t>
            </w:r>
          </w:p>
        </w:tc>
      </w:tr>
      <w:tr w:rsidR="00EF1456" w:rsidTr="00EF1456">
        <w:trPr>
          <w:trHeight w:val="619"/>
        </w:trPr>
        <w:tc>
          <w:tcPr>
            <w:tcW w:w="3589" w:type="dxa"/>
            <w:tcBorders>
              <w:top w:val="single" w:sz="4" w:space="0" w:color="000000"/>
              <w:left w:val="single" w:sz="8" w:space="0" w:color="000000"/>
              <w:bottom w:val="single" w:sz="8" w:space="0" w:color="000000"/>
              <w:right w:val="single" w:sz="4" w:space="0" w:color="000000"/>
            </w:tcBorders>
            <w:vAlign w:val="center"/>
          </w:tcPr>
          <w:p w:rsidR="00EF1456" w:rsidRDefault="00EF1456" w:rsidP="00EF1456">
            <w:pPr>
              <w:spacing w:after="0" w:line="259" w:lineRule="auto"/>
              <w:jc w:val="left"/>
            </w:pPr>
            <w:r>
              <w:t xml:space="preserve">Kontaktní osoba: </w:t>
            </w:r>
          </w:p>
        </w:tc>
        <w:tc>
          <w:tcPr>
            <w:tcW w:w="5530" w:type="dxa"/>
            <w:tcBorders>
              <w:top w:val="single" w:sz="4" w:space="0" w:color="000000"/>
              <w:left w:val="single" w:sz="4" w:space="0" w:color="000000"/>
              <w:bottom w:val="single" w:sz="8" w:space="0" w:color="000000"/>
              <w:right w:val="single" w:sz="8" w:space="0" w:color="000000"/>
            </w:tcBorders>
          </w:tcPr>
          <w:p w:rsidR="00EF1456" w:rsidRDefault="00EF1456" w:rsidP="00EF1456">
            <w:pPr>
              <w:spacing w:after="0" w:line="259" w:lineRule="auto"/>
              <w:ind w:left="61"/>
              <w:jc w:val="center"/>
            </w:pPr>
            <w:r>
              <w:rPr>
                <w:i/>
              </w:rPr>
              <w:t xml:space="preserve"> </w:t>
            </w:r>
          </w:p>
        </w:tc>
      </w:tr>
      <w:tr w:rsidR="00EF1456" w:rsidTr="00EF1456">
        <w:trPr>
          <w:trHeight w:val="761"/>
        </w:trPr>
        <w:tc>
          <w:tcPr>
            <w:tcW w:w="9119" w:type="dxa"/>
            <w:gridSpan w:val="2"/>
            <w:tcBorders>
              <w:top w:val="single" w:sz="8" w:space="0" w:color="000000"/>
              <w:left w:val="single" w:sz="8" w:space="0" w:color="000000"/>
              <w:bottom w:val="single" w:sz="8" w:space="0" w:color="000000"/>
              <w:right w:val="single" w:sz="8" w:space="0" w:color="000000"/>
            </w:tcBorders>
            <w:shd w:val="clear" w:color="auto" w:fill="C1C2C2"/>
          </w:tcPr>
          <w:p w:rsidR="00EF1456" w:rsidRDefault="00EF1456" w:rsidP="00EF1456">
            <w:pPr>
              <w:spacing w:after="100" w:line="259" w:lineRule="auto"/>
              <w:ind w:left="59"/>
              <w:jc w:val="center"/>
            </w:pPr>
            <w:r>
              <w:rPr>
                <w:b/>
              </w:rPr>
              <w:t xml:space="preserve"> </w:t>
            </w:r>
          </w:p>
          <w:p w:rsidR="00EF1456" w:rsidRDefault="00EF1456" w:rsidP="00EF1456">
            <w:pPr>
              <w:spacing w:after="0" w:line="259" w:lineRule="auto"/>
              <w:jc w:val="center"/>
            </w:pPr>
            <w:r>
              <w:rPr>
                <w:b/>
              </w:rPr>
              <w:t xml:space="preserve">3. Osoba oprávněná jednat za dodavatele </w:t>
            </w:r>
          </w:p>
        </w:tc>
      </w:tr>
      <w:tr w:rsidR="00EF1456" w:rsidTr="00EF1456">
        <w:trPr>
          <w:trHeight w:val="528"/>
        </w:trPr>
        <w:tc>
          <w:tcPr>
            <w:tcW w:w="3589" w:type="dxa"/>
            <w:tcBorders>
              <w:top w:val="single" w:sz="8" w:space="0" w:color="000000"/>
              <w:left w:val="single" w:sz="8" w:space="0" w:color="000000"/>
              <w:bottom w:val="single" w:sz="4" w:space="0" w:color="000000"/>
              <w:right w:val="single" w:sz="4" w:space="0" w:color="000000"/>
            </w:tcBorders>
            <w:vAlign w:val="center"/>
          </w:tcPr>
          <w:p w:rsidR="00EF1456" w:rsidRDefault="00EF1456" w:rsidP="00EF1456">
            <w:pPr>
              <w:spacing w:after="0" w:line="259" w:lineRule="auto"/>
              <w:jc w:val="left"/>
            </w:pPr>
            <w:r>
              <w:t xml:space="preserve">Titul, jméno, příjmení: </w:t>
            </w:r>
          </w:p>
        </w:tc>
        <w:tc>
          <w:tcPr>
            <w:tcW w:w="5530" w:type="dxa"/>
            <w:tcBorders>
              <w:top w:val="single" w:sz="8" w:space="0" w:color="000000"/>
              <w:left w:val="single" w:sz="4" w:space="0" w:color="000000"/>
              <w:bottom w:val="single" w:sz="4" w:space="0" w:color="000000"/>
              <w:right w:val="single" w:sz="8" w:space="0" w:color="000000"/>
            </w:tcBorders>
            <w:vAlign w:val="bottom"/>
          </w:tcPr>
          <w:p w:rsidR="00EF1456" w:rsidRDefault="00EF1456" w:rsidP="00EF1456">
            <w:pPr>
              <w:spacing w:after="0" w:line="259" w:lineRule="auto"/>
              <w:ind w:left="61"/>
              <w:jc w:val="center"/>
            </w:pPr>
            <w:r>
              <w:rPr>
                <w:i/>
              </w:rPr>
              <w:t xml:space="preserve"> </w:t>
            </w:r>
          </w:p>
        </w:tc>
      </w:tr>
      <w:tr w:rsidR="00EF1456" w:rsidTr="00EF1456">
        <w:trPr>
          <w:trHeight w:val="442"/>
        </w:trPr>
        <w:tc>
          <w:tcPr>
            <w:tcW w:w="3589" w:type="dxa"/>
            <w:tcBorders>
              <w:top w:val="single" w:sz="4" w:space="0" w:color="000000"/>
              <w:left w:val="single" w:sz="8" w:space="0" w:color="000000"/>
              <w:bottom w:val="single" w:sz="4" w:space="0" w:color="000000"/>
              <w:right w:val="single" w:sz="4" w:space="0" w:color="000000"/>
            </w:tcBorders>
          </w:tcPr>
          <w:p w:rsidR="00EF1456" w:rsidRDefault="00EF1456" w:rsidP="00EF1456">
            <w:pPr>
              <w:spacing w:after="0" w:line="259" w:lineRule="auto"/>
              <w:jc w:val="left"/>
            </w:pPr>
            <w:r>
              <w:t xml:space="preserve">Funkce: </w:t>
            </w:r>
          </w:p>
        </w:tc>
        <w:tc>
          <w:tcPr>
            <w:tcW w:w="5530" w:type="dxa"/>
            <w:tcBorders>
              <w:top w:val="single" w:sz="4" w:space="0" w:color="000000"/>
              <w:left w:val="single" w:sz="4" w:space="0" w:color="000000"/>
              <w:bottom w:val="single" w:sz="4" w:space="0" w:color="000000"/>
              <w:right w:val="single" w:sz="8" w:space="0" w:color="000000"/>
            </w:tcBorders>
          </w:tcPr>
          <w:p w:rsidR="00EF1456" w:rsidRDefault="00EF1456" w:rsidP="00EF1456">
            <w:pPr>
              <w:spacing w:after="0" w:line="259" w:lineRule="auto"/>
              <w:ind w:left="61"/>
              <w:jc w:val="center"/>
            </w:pPr>
            <w:r>
              <w:rPr>
                <w:i/>
              </w:rPr>
              <w:t xml:space="preserve"> </w:t>
            </w:r>
          </w:p>
        </w:tc>
      </w:tr>
      <w:tr w:rsidR="00EF1456" w:rsidTr="00EF1456">
        <w:trPr>
          <w:trHeight w:val="391"/>
        </w:trPr>
        <w:tc>
          <w:tcPr>
            <w:tcW w:w="3589" w:type="dxa"/>
            <w:tcBorders>
              <w:top w:val="single" w:sz="4" w:space="0" w:color="000000"/>
              <w:left w:val="single" w:sz="8" w:space="0" w:color="000000"/>
              <w:bottom w:val="single" w:sz="4" w:space="0" w:color="000000"/>
              <w:right w:val="single" w:sz="4" w:space="0" w:color="000000"/>
            </w:tcBorders>
          </w:tcPr>
          <w:p w:rsidR="00EF1456" w:rsidRDefault="00EF1456" w:rsidP="00EF1456">
            <w:pPr>
              <w:spacing w:after="0" w:line="259" w:lineRule="auto"/>
              <w:jc w:val="left"/>
            </w:pPr>
            <w:r>
              <w:t xml:space="preserve">Datum podpisu: </w:t>
            </w:r>
          </w:p>
        </w:tc>
        <w:tc>
          <w:tcPr>
            <w:tcW w:w="5530" w:type="dxa"/>
            <w:tcBorders>
              <w:top w:val="single" w:sz="4" w:space="0" w:color="000000"/>
              <w:left w:val="single" w:sz="4" w:space="0" w:color="000000"/>
              <w:bottom w:val="single" w:sz="4" w:space="0" w:color="000000"/>
              <w:right w:val="single" w:sz="8" w:space="0" w:color="000000"/>
            </w:tcBorders>
          </w:tcPr>
          <w:p w:rsidR="00EF1456" w:rsidRDefault="00EF1456" w:rsidP="00EF1456">
            <w:pPr>
              <w:spacing w:after="0" w:line="259" w:lineRule="auto"/>
              <w:ind w:left="61"/>
              <w:jc w:val="center"/>
            </w:pPr>
            <w:r>
              <w:rPr>
                <w:i/>
              </w:rPr>
              <w:t xml:space="preserve"> </w:t>
            </w:r>
          </w:p>
        </w:tc>
      </w:tr>
      <w:tr w:rsidR="00EF1456" w:rsidTr="00EF1456">
        <w:trPr>
          <w:trHeight w:val="545"/>
        </w:trPr>
        <w:tc>
          <w:tcPr>
            <w:tcW w:w="3589" w:type="dxa"/>
            <w:tcBorders>
              <w:top w:val="single" w:sz="4" w:space="0" w:color="000000"/>
              <w:left w:val="single" w:sz="8" w:space="0" w:color="000000"/>
              <w:bottom w:val="single" w:sz="8" w:space="0" w:color="000000"/>
              <w:right w:val="single" w:sz="4" w:space="0" w:color="000000"/>
            </w:tcBorders>
            <w:vAlign w:val="center"/>
          </w:tcPr>
          <w:p w:rsidR="00EF1456" w:rsidRDefault="00EF1456" w:rsidP="00EF1456">
            <w:pPr>
              <w:spacing w:after="0" w:line="259" w:lineRule="auto"/>
              <w:jc w:val="left"/>
            </w:pPr>
            <w:r>
              <w:t xml:space="preserve">Podpis oprávněné osoby: </w:t>
            </w:r>
          </w:p>
        </w:tc>
        <w:tc>
          <w:tcPr>
            <w:tcW w:w="5530" w:type="dxa"/>
            <w:tcBorders>
              <w:top w:val="single" w:sz="4" w:space="0" w:color="000000"/>
              <w:left w:val="single" w:sz="4" w:space="0" w:color="000000"/>
              <w:bottom w:val="single" w:sz="8" w:space="0" w:color="000000"/>
              <w:right w:val="single" w:sz="8" w:space="0" w:color="000000"/>
            </w:tcBorders>
          </w:tcPr>
          <w:p w:rsidR="00EF1456" w:rsidRDefault="00EF1456" w:rsidP="00EF1456">
            <w:pPr>
              <w:spacing w:after="0" w:line="259" w:lineRule="auto"/>
              <w:ind w:left="61"/>
              <w:jc w:val="center"/>
            </w:pPr>
            <w:r>
              <w:rPr>
                <w:i/>
              </w:rPr>
              <w:t xml:space="preserve"> </w:t>
            </w:r>
          </w:p>
        </w:tc>
      </w:tr>
    </w:tbl>
    <w:p w:rsidR="00E566B2" w:rsidRDefault="00E566B2" w:rsidP="00E566B2">
      <w:pPr>
        <w:spacing w:after="285" w:line="259" w:lineRule="auto"/>
        <w:jc w:val="right"/>
      </w:pPr>
      <w:r>
        <w:rPr>
          <w:b/>
          <w:sz w:val="18"/>
        </w:rPr>
        <w:t xml:space="preserve"> </w:t>
      </w:r>
    </w:p>
    <w:p w:rsidR="00EF1456" w:rsidRDefault="00EF1456" w:rsidP="00E566B2">
      <w:pPr>
        <w:spacing w:after="0" w:line="259" w:lineRule="auto"/>
        <w:ind w:left="540"/>
        <w:jc w:val="left"/>
        <w:rPr>
          <w:sz w:val="24"/>
        </w:rPr>
      </w:pPr>
    </w:p>
    <w:p w:rsidR="00E566B2" w:rsidRDefault="00E566B2" w:rsidP="00E566B2">
      <w:pPr>
        <w:spacing w:after="0" w:line="259" w:lineRule="auto"/>
        <w:ind w:left="540"/>
        <w:jc w:val="left"/>
      </w:pPr>
      <w:r>
        <w:rPr>
          <w:sz w:val="24"/>
        </w:rPr>
        <w:t xml:space="preserve"> </w:t>
      </w:r>
    </w:p>
    <w:p w:rsidR="00E566B2" w:rsidRDefault="00E566B2" w:rsidP="00E566B2">
      <w:pPr>
        <w:spacing w:after="0" w:line="259" w:lineRule="auto"/>
        <w:ind w:left="540"/>
        <w:jc w:val="left"/>
      </w:pPr>
      <w:r>
        <w:t xml:space="preserve"> </w:t>
      </w:r>
    </w:p>
    <w:p w:rsidR="00E566B2" w:rsidRDefault="00E566B2" w:rsidP="00E566B2">
      <w:pPr>
        <w:spacing w:after="3976" w:line="259" w:lineRule="auto"/>
        <w:ind w:left="540"/>
        <w:jc w:val="left"/>
      </w:pPr>
      <w:r>
        <w:rPr>
          <w:sz w:val="24"/>
        </w:rPr>
        <w:t xml:space="preserve"> </w:t>
      </w:r>
    </w:p>
    <w:sectPr w:rsidR="00E566B2" w:rsidSect="00BC41BC">
      <w:headerReference w:type="default" r:id="rId31"/>
      <w:footerReference w:type="default" r:id="rId32"/>
      <w:pgSz w:w="11906" w:h="16838"/>
      <w:pgMar w:top="1418" w:right="1418" w:bottom="162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7E6" w:rsidRDefault="008E77E6" w:rsidP="003E5669">
      <w:pPr>
        <w:spacing w:after="0" w:line="240" w:lineRule="auto"/>
      </w:pPr>
      <w:r>
        <w:separator/>
      </w:r>
    </w:p>
  </w:endnote>
  <w:endnote w:type="continuationSeparator" w:id="0">
    <w:p w:rsidR="008E77E6" w:rsidRDefault="008E77E6" w:rsidP="003E56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E6" w:rsidRDefault="008E77E6">
    <w:pPr>
      <w:spacing w:after="160" w:line="259" w:lineRule="auto"/>
      <w:jc w:val="lef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604610"/>
      <w:docPartObj>
        <w:docPartGallery w:val="Page Numbers (Bottom of Page)"/>
        <w:docPartUnique/>
      </w:docPartObj>
    </w:sdtPr>
    <w:sdtContent>
      <w:p w:rsidR="008E77E6" w:rsidRDefault="008E77E6">
        <w:pPr>
          <w:pStyle w:val="Zpat"/>
          <w:jc w:val="right"/>
        </w:pPr>
        <w:r w:rsidRPr="007604FE">
          <w:rPr>
            <w:noProof/>
            <w:lang w:eastAsia="cs-CZ"/>
          </w:rPr>
          <w:drawing>
            <wp:anchor distT="0" distB="0" distL="114300" distR="114300" simplePos="0" relativeHeight="251663360" behindDoc="1" locked="1" layoutInCell="1" allowOverlap="0">
              <wp:simplePos x="0" y="0"/>
              <wp:positionH relativeFrom="margin">
                <wp:posOffset>546100</wp:posOffset>
              </wp:positionH>
              <wp:positionV relativeFrom="paragraph">
                <wp:posOffset>-264160</wp:posOffset>
              </wp:positionV>
              <wp:extent cx="4643755" cy="1029335"/>
              <wp:effectExtent l="0" t="0" r="4445" b="0"/>
              <wp:wrapNone/>
              <wp:docPr id="8" name="Obrázek 8" descr="\\op.msmt.cz\DavWWWRoot\SiteCollectionDocuments\OPVVV\12_Publicita\Vizuální identita OP VVV - platná loga 2014-2020\02_Logolinky\a) logolink horizontální a vertikální čj barevný\EU OP VVV MSMT logo horizont 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msmt.cz\DavWWWRoot\SiteCollectionDocuments\OPVVV\12_Publicita\Vizuální identita OP VVV - platná loga 2014-2020\02_Logolinky\a) logolink horizontální a vertikální čj barevný\EU OP VVV MSMT logo horizont CZ.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3755" cy="1029335"/>
                      </a:xfrm>
                      <a:prstGeom prst="rect">
                        <a:avLst/>
                      </a:prstGeom>
                      <a:noFill/>
                      <a:ln>
                        <a:noFill/>
                      </a:ln>
                    </pic:spPr>
                  </pic:pic>
                </a:graphicData>
              </a:graphic>
            </wp:anchor>
          </w:drawing>
        </w:r>
        <w:fldSimple w:instr="PAGE   \* MERGEFORMAT">
          <w:r w:rsidR="00873D28">
            <w:rPr>
              <w:noProof/>
            </w:rPr>
            <w:t>10</w:t>
          </w:r>
        </w:fldSimple>
      </w:p>
    </w:sdtContent>
  </w:sdt>
  <w:p w:rsidR="008E77E6" w:rsidRDefault="008E77E6" w:rsidP="00065393">
    <w:pPr>
      <w:pStyle w:val="Zpat"/>
      <w:tabs>
        <w:tab w:val="left" w:pos="358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E6" w:rsidRDefault="008E77E6">
    <w:pPr>
      <w:spacing w:after="160" w:line="259" w:lineRule="auto"/>
      <w:jc w:val="left"/>
    </w:pPr>
    <w:r w:rsidRPr="007C1143">
      <w:rPr>
        <w:noProof/>
        <w:lang w:eastAsia="cs-CZ"/>
      </w:rPr>
      <w:drawing>
        <wp:anchor distT="0" distB="0" distL="114300" distR="114300" simplePos="0" relativeHeight="251675648" behindDoc="1" locked="1" layoutInCell="1" allowOverlap="0">
          <wp:simplePos x="0" y="0"/>
          <wp:positionH relativeFrom="margin">
            <wp:posOffset>939165</wp:posOffset>
          </wp:positionH>
          <wp:positionV relativeFrom="paragraph">
            <wp:posOffset>-320040</wp:posOffset>
          </wp:positionV>
          <wp:extent cx="4646930" cy="1025525"/>
          <wp:effectExtent l="19050" t="0" r="1270" b="0"/>
          <wp:wrapNone/>
          <wp:docPr id="6" name="Obrázek 8" descr="\\op.msmt.cz\DavWWWRoot\SiteCollectionDocuments\OPVVV\12_Publicita\Vizuální identita OP VVV - platná loga 2014-2020\02_Logolinky\a) logolink horizontální a vertikální čj barevný\EU OP VVV MSMT logo horizont 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msmt.cz\DavWWWRoot\SiteCollectionDocuments\OPVVV\12_Publicita\Vizuální identita OP VVV - platná loga 2014-2020\02_Logolinky\a) logolink horizontální a vertikální čj barevný\EU OP VVV MSMT logo horizont CZ.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6930" cy="1025525"/>
                  </a:xfrm>
                  <a:prstGeom prst="rect">
                    <a:avLst/>
                  </a:prstGeom>
                  <a:noFill/>
                  <a:ln>
                    <a:noFill/>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E6" w:rsidRDefault="008E77E6">
    <w:pPr>
      <w:spacing w:after="160" w:line="259" w:lineRule="auto"/>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E6" w:rsidRDefault="008E77E6">
    <w:pPr>
      <w:spacing w:after="160" w:line="259" w:lineRule="auto"/>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E6" w:rsidRDefault="008E77E6">
    <w:pPr>
      <w:spacing w:after="160" w:line="259" w:lineRule="auto"/>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E6" w:rsidRDefault="008E77E6">
    <w:pPr>
      <w:spacing w:after="160" w:line="259" w:lineRule="auto"/>
      <w:jc w:val="lef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E6" w:rsidRDefault="001F10FC">
    <w:pPr>
      <w:spacing w:after="0" w:line="259" w:lineRule="auto"/>
      <w:ind w:right="585"/>
      <w:jc w:val="center"/>
    </w:pPr>
    <w:r w:rsidRPr="001F10FC">
      <w:rPr>
        <w:rFonts w:ascii="Calibri" w:eastAsia="Calibri" w:hAnsi="Calibri" w:cs="Calibri"/>
        <w:noProof/>
      </w:rPr>
      <w:pict>
        <v:group id="Group 113008" o:spid="_x0000_s8205" style="position:absolute;left:0;text-align:left;margin-left:75.1pt;margin-top:791.5pt;width:465pt;height:.5pt;z-index:251665408;mso-position-horizontal-relative:page;mso-position-vertical-relative:page" coordsize="59054,60">
          <v:shape id="Shape 119488" o:spid="_x0000_s8206" style="position:absolute;width:59054;height:91" coordsize="5905488,9144" path="m,l5905488,r,9144l,9144,,e" fillcolor="black" stroked="f" strokeweight="0">
            <v:stroke opacity="0" miterlimit="10" joinstyle="miter"/>
          </v:shape>
          <w10:wrap type="square" anchorx="page" anchory="page"/>
        </v:group>
      </w:pict>
    </w:r>
    <w:r w:rsidR="008E77E6">
      <w:t xml:space="preserve">Strana </w:t>
    </w:r>
    <w:r>
      <w:rPr>
        <w:rFonts w:ascii="Calibri" w:eastAsia="Calibri" w:hAnsi="Calibri" w:cs="Calibri"/>
      </w:rPr>
      <w:fldChar w:fldCharType="begin"/>
    </w:r>
    <w:r w:rsidR="008E77E6">
      <w:rPr>
        <w:rFonts w:ascii="Calibri" w:eastAsia="Calibri" w:hAnsi="Calibri" w:cs="Calibri"/>
      </w:rPr>
      <w:instrText xml:space="preserve"> PAGE   \* MERGEFORMAT </w:instrText>
    </w:r>
    <w:r>
      <w:rPr>
        <w:rFonts w:ascii="Calibri" w:eastAsia="Calibri" w:hAnsi="Calibri" w:cs="Calibri"/>
      </w:rPr>
      <w:fldChar w:fldCharType="separate"/>
    </w:r>
    <w:r w:rsidR="008E77E6">
      <w:rPr>
        <w:rFonts w:ascii="Calibri" w:eastAsia="Calibri" w:hAnsi="Calibri" w:cs="Calibri"/>
      </w:rPr>
      <w:t>1</w:t>
    </w:r>
    <w:r>
      <w:rPr>
        <w:rFonts w:ascii="Calibri" w:eastAsia="Calibri" w:hAnsi="Calibri" w:cs="Calibri"/>
      </w:rPr>
      <w:fldChar w:fldCharType="end"/>
    </w:r>
    <w:r w:rsidR="008E77E6">
      <w:t xml:space="preserve"> (celkem </w:t>
    </w:r>
    <w:r w:rsidR="008E77E6">
      <w:rPr>
        <w:rFonts w:ascii="Calibri" w:eastAsia="Calibri" w:hAnsi="Calibri" w:cs="Calibri"/>
      </w:rPr>
      <w:t>8</w:t>
    </w:r>
    <w:r w:rsidR="008E77E6">
      <w:t>)</w:t>
    </w:r>
    <w:r w:rsidR="008E77E6">
      <w:rPr>
        <w:rFonts w:ascii="Calibri" w:eastAsia="Calibri" w:hAnsi="Calibri" w:cs="Calibri"/>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E6" w:rsidRPr="00E566B2" w:rsidRDefault="008E77E6" w:rsidP="00E566B2">
    <w:pPr>
      <w:pStyle w:val="Zpat"/>
    </w:pPr>
    <w:r w:rsidRPr="00E566B2">
      <w:rPr>
        <w:noProof/>
        <w:lang w:eastAsia="cs-CZ"/>
      </w:rPr>
      <w:drawing>
        <wp:anchor distT="0" distB="0" distL="114300" distR="114300" simplePos="0" relativeHeight="251671552" behindDoc="1" locked="1" layoutInCell="1" allowOverlap="0">
          <wp:simplePos x="0" y="0"/>
          <wp:positionH relativeFrom="margin">
            <wp:posOffset>741652</wp:posOffset>
          </wp:positionH>
          <wp:positionV relativeFrom="paragraph">
            <wp:posOffset>-280449</wp:posOffset>
          </wp:positionV>
          <wp:extent cx="4647068" cy="1025718"/>
          <wp:effectExtent l="0" t="0" r="4445" b="0"/>
          <wp:wrapNone/>
          <wp:docPr id="4" name="Obrázek 8" descr="\\op.msmt.cz\DavWWWRoot\SiteCollectionDocuments\OPVVV\12_Publicita\Vizuální identita OP VVV - platná loga 2014-2020\02_Logolinky\a) logolink horizontální a vertikální čj barevný\EU OP VVV MSMT logo horizont 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msmt.cz\DavWWWRoot\SiteCollectionDocuments\OPVVV\12_Publicita\Vizuální identita OP VVV - platná loga 2014-2020\02_Logolinky\a) logolink horizontální a vertikální čj barevný\EU OP VVV MSMT logo horizont CZ.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3755" cy="1029335"/>
                  </a:xfrm>
                  <a:prstGeom prst="rect">
                    <a:avLst/>
                  </a:prstGeom>
                  <a:noFill/>
                  <a:ln>
                    <a:noFill/>
                  </a:ln>
                </pic:spPr>
              </pic:pic>
            </a:graphicData>
          </a:graphic>
        </wp:anchor>
      </w:drawing>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E6" w:rsidRDefault="001F10FC">
    <w:pPr>
      <w:spacing w:after="0" w:line="259" w:lineRule="auto"/>
      <w:ind w:right="585"/>
      <w:jc w:val="center"/>
    </w:pPr>
    <w:r w:rsidRPr="001F10FC">
      <w:rPr>
        <w:rFonts w:ascii="Calibri" w:eastAsia="Calibri" w:hAnsi="Calibri" w:cs="Calibri"/>
        <w:noProof/>
      </w:rPr>
      <w:pict>
        <v:group id="Group 112980" o:spid="_x0000_s8209" style="position:absolute;left:0;text-align:left;margin-left:75.1pt;margin-top:791.5pt;width:465pt;height:.5pt;z-index:251667456;mso-position-horizontal-relative:page;mso-position-vertical-relative:page" coordsize="59054,60">
          <v:shape id="Shape 119484" o:spid="_x0000_s8210" style="position:absolute;width:59054;height:91" coordsize="5905488,9144" path="m,l5905488,r,9144l,9144,,e" fillcolor="black" stroked="f" strokeweight="0">
            <v:stroke opacity="0" miterlimit="10" joinstyle="miter"/>
          </v:shape>
          <w10:wrap type="square" anchorx="page" anchory="page"/>
        </v:group>
      </w:pict>
    </w:r>
    <w:r w:rsidR="008E77E6">
      <w:t xml:space="preserve">Strana </w:t>
    </w:r>
    <w:r>
      <w:rPr>
        <w:rFonts w:ascii="Calibri" w:eastAsia="Calibri" w:hAnsi="Calibri" w:cs="Calibri"/>
      </w:rPr>
      <w:fldChar w:fldCharType="begin"/>
    </w:r>
    <w:r w:rsidR="008E77E6">
      <w:rPr>
        <w:rFonts w:ascii="Calibri" w:eastAsia="Calibri" w:hAnsi="Calibri" w:cs="Calibri"/>
      </w:rPr>
      <w:instrText xml:space="preserve"> PAGE   \* MERGEFORMAT </w:instrText>
    </w:r>
    <w:r>
      <w:rPr>
        <w:rFonts w:ascii="Calibri" w:eastAsia="Calibri" w:hAnsi="Calibri" w:cs="Calibri"/>
      </w:rPr>
      <w:fldChar w:fldCharType="separate"/>
    </w:r>
    <w:r w:rsidR="008E77E6">
      <w:rPr>
        <w:rFonts w:ascii="Calibri" w:eastAsia="Calibri" w:hAnsi="Calibri" w:cs="Calibri"/>
      </w:rPr>
      <w:t>1</w:t>
    </w:r>
    <w:r>
      <w:rPr>
        <w:rFonts w:ascii="Calibri" w:eastAsia="Calibri" w:hAnsi="Calibri" w:cs="Calibri"/>
      </w:rPr>
      <w:fldChar w:fldCharType="end"/>
    </w:r>
    <w:r w:rsidR="008E77E6">
      <w:t xml:space="preserve"> (celkem </w:t>
    </w:r>
    <w:r w:rsidR="008E77E6">
      <w:rPr>
        <w:rFonts w:ascii="Calibri" w:eastAsia="Calibri" w:hAnsi="Calibri" w:cs="Calibri"/>
      </w:rPr>
      <w:t>8</w:t>
    </w:r>
    <w:r w:rsidR="008E77E6">
      <w:t>)</w:t>
    </w:r>
    <w:r w:rsidR="008E77E6">
      <w:rPr>
        <w:rFonts w:ascii="Calibri" w:eastAsia="Calibri" w:hAnsi="Calibri" w:cs="Calibri"/>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7E6" w:rsidRDefault="008E77E6" w:rsidP="003E5669">
      <w:pPr>
        <w:spacing w:after="0" w:line="240" w:lineRule="auto"/>
      </w:pPr>
      <w:r>
        <w:separator/>
      </w:r>
    </w:p>
  </w:footnote>
  <w:footnote w:type="continuationSeparator" w:id="0">
    <w:p w:rsidR="008E77E6" w:rsidRDefault="008E77E6" w:rsidP="003E56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E6" w:rsidRDefault="008E77E6">
    <w:pPr>
      <w:spacing w:after="160" w:line="259" w:lineRule="auto"/>
      <w:jc w:val="lef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E6" w:rsidRPr="00E70B97" w:rsidRDefault="008E77E6" w:rsidP="00E70B97">
    <w:pPr>
      <w:pStyle w:val="Zhlav"/>
    </w:pPr>
    <w:r>
      <w:rPr>
        <w:noProof/>
        <w:lang w:eastAsia="cs-CZ"/>
      </w:rPr>
      <w:drawing>
        <wp:anchor distT="0" distB="0" distL="114300" distR="114300" simplePos="0" relativeHeight="251661312" behindDoc="0" locked="1" layoutInCell="1" allowOverlap="0">
          <wp:simplePos x="895350" y="447675"/>
          <wp:positionH relativeFrom="page">
            <wp:align>center</wp:align>
          </wp:positionH>
          <wp:positionV relativeFrom="topMargin">
            <wp:posOffset>180340</wp:posOffset>
          </wp:positionV>
          <wp:extent cx="7200000" cy="504000"/>
          <wp:effectExtent l="0" t="0" r="1270" b="0"/>
          <wp:wrapSquare wrapText="bothSides"/>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P VVV motiv neg 14x200.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200000" cy="50400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E6" w:rsidRDefault="008E77E6">
    <w:pPr>
      <w:pStyle w:val="Zhlav"/>
    </w:pPr>
    <w:r w:rsidRPr="007C1143">
      <w:rPr>
        <w:noProof/>
        <w:lang w:eastAsia="cs-CZ"/>
      </w:rPr>
      <w:drawing>
        <wp:anchor distT="0" distB="0" distL="114300" distR="114300" simplePos="0" relativeHeight="251673600" behindDoc="0" locked="1" layoutInCell="1" allowOverlap="0">
          <wp:simplePos x="0" y="0"/>
          <wp:positionH relativeFrom="page">
            <wp:align>center</wp:align>
          </wp:positionH>
          <wp:positionV relativeFrom="topMargin">
            <wp:posOffset>486355</wp:posOffset>
          </wp:positionV>
          <wp:extent cx="7202611" cy="500932"/>
          <wp:effectExtent l="0" t="0" r="1270" b="0"/>
          <wp:wrapSquare wrapText="bothSides"/>
          <wp:docPr id="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P VVV motiv neg 14x200.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200000" cy="504000"/>
                  </a:xfrm>
                  <a:prstGeom prst="rect">
                    <a:avLst/>
                  </a:prstGeom>
                </pic:spPr>
              </pic:pic>
            </a:graphicData>
          </a:graphic>
        </wp:anchor>
      </w:drawing>
    </w:r>
  </w:p>
  <w:p w:rsidR="008E77E6" w:rsidRDefault="008E77E6">
    <w:pPr>
      <w:spacing w:after="160" w:line="259" w:lineRule="auto"/>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E6" w:rsidRDefault="008E77E6">
    <w:pPr>
      <w:spacing w:after="160" w:line="259" w:lineRule="auto"/>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E6" w:rsidRDefault="008E77E6">
    <w:pPr>
      <w:spacing w:after="0" w:line="259" w:lineRule="auto"/>
      <w:ind w:right="3"/>
      <w:jc w:val="right"/>
    </w:pPr>
    <w:r>
      <w:rPr>
        <w:sz w:val="20"/>
      </w:rPr>
      <w:t xml:space="preserve">Příloha č. </w:t>
    </w:r>
    <w:r w:rsidR="001F10FC">
      <w:rPr>
        <w:sz w:val="20"/>
      </w:rPr>
      <w:fldChar w:fldCharType="begin"/>
    </w:r>
    <w:r>
      <w:rPr>
        <w:sz w:val="20"/>
      </w:rPr>
      <w:instrText xml:space="preserve"> PAGE   \* MERGEFORMAT </w:instrText>
    </w:r>
    <w:r w:rsidR="001F10FC">
      <w:rPr>
        <w:sz w:val="20"/>
      </w:rPr>
      <w:fldChar w:fldCharType="separate"/>
    </w:r>
    <w:r>
      <w:rPr>
        <w:sz w:val="20"/>
      </w:rPr>
      <w:t>1</w:t>
    </w:r>
    <w:r w:rsidR="001F10FC">
      <w:rPr>
        <w:sz w:val="20"/>
      </w:rPr>
      <w:fldChar w:fldCharType="end"/>
    </w:r>
    <w:r>
      <w:rPr>
        <w:sz w:val="20"/>
      </w:rPr>
      <w:t xml:space="preserve"> ZD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E6" w:rsidRDefault="008E77E6">
    <w:pPr>
      <w:spacing w:after="0" w:line="259" w:lineRule="auto"/>
      <w:ind w:right="3"/>
      <w:jc w:val="right"/>
    </w:pPr>
    <w:r>
      <w:rPr>
        <w:sz w:val="20"/>
      </w:rPr>
      <w:t xml:space="preserve">Příloha č. </w:t>
    </w:r>
    <w:r w:rsidR="001F10FC">
      <w:rPr>
        <w:sz w:val="20"/>
      </w:rPr>
      <w:fldChar w:fldCharType="begin"/>
    </w:r>
    <w:r>
      <w:rPr>
        <w:sz w:val="20"/>
      </w:rPr>
      <w:instrText xml:space="preserve"> PAGE   \* MERGEFORMAT </w:instrText>
    </w:r>
    <w:r w:rsidR="001F10FC">
      <w:rPr>
        <w:sz w:val="20"/>
      </w:rPr>
      <w:fldChar w:fldCharType="separate"/>
    </w:r>
    <w:r w:rsidR="00622246">
      <w:rPr>
        <w:noProof/>
        <w:sz w:val="20"/>
      </w:rPr>
      <w:t>3</w:t>
    </w:r>
    <w:r w:rsidR="001F10FC">
      <w:rPr>
        <w:sz w:val="20"/>
      </w:rPr>
      <w:fldChar w:fldCharType="end"/>
    </w:r>
    <w:r>
      <w:rPr>
        <w:sz w:val="20"/>
      </w:rPr>
      <w:t xml:space="preserve"> ZD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E6" w:rsidRDefault="008E77E6">
    <w:pPr>
      <w:spacing w:after="0" w:line="259" w:lineRule="auto"/>
      <w:ind w:right="3"/>
      <w:jc w:val="right"/>
    </w:pPr>
    <w:r>
      <w:rPr>
        <w:sz w:val="20"/>
      </w:rPr>
      <w:t xml:space="preserve">Příloha č. </w:t>
    </w:r>
    <w:r w:rsidR="001F10FC">
      <w:rPr>
        <w:sz w:val="20"/>
      </w:rPr>
      <w:fldChar w:fldCharType="begin"/>
    </w:r>
    <w:r>
      <w:rPr>
        <w:sz w:val="20"/>
      </w:rPr>
      <w:instrText xml:space="preserve"> PAGE   \* MERGEFORMAT </w:instrText>
    </w:r>
    <w:r w:rsidR="001F10FC">
      <w:rPr>
        <w:sz w:val="20"/>
      </w:rPr>
      <w:fldChar w:fldCharType="separate"/>
    </w:r>
    <w:r>
      <w:rPr>
        <w:sz w:val="20"/>
      </w:rPr>
      <w:t>1</w:t>
    </w:r>
    <w:r w:rsidR="001F10FC">
      <w:rPr>
        <w:sz w:val="20"/>
      </w:rPr>
      <w:fldChar w:fldCharType="end"/>
    </w:r>
    <w:r>
      <w:rPr>
        <w:sz w:val="20"/>
      </w:rPr>
      <w:t xml:space="preserve"> ZD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E6" w:rsidRDefault="008E77E6">
    <w:pPr>
      <w:spacing w:after="160" w:line="259" w:lineRule="auto"/>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E6" w:rsidRDefault="008E77E6">
    <w:pPr>
      <w:spacing w:after="160" w:line="259" w:lineRule="auto"/>
      <w:jc w:val="left"/>
    </w:pPr>
    <w:r w:rsidRPr="00E566B2">
      <w:rPr>
        <w:noProof/>
        <w:lang w:eastAsia="cs-CZ"/>
      </w:rPr>
      <w:drawing>
        <wp:anchor distT="0" distB="0" distL="114300" distR="114300" simplePos="0" relativeHeight="251669504" behindDoc="0" locked="1" layoutInCell="1" allowOverlap="0">
          <wp:simplePos x="0" y="0"/>
          <wp:positionH relativeFrom="page">
            <wp:align>center</wp:align>
          </wp:positionH>
          <wp:positionV relativeFrom="topMargin">
            <wp:posOffset>335280</wp:posOffset>
          </wp:positionV>
          <wp:extent cx="7202612" cy="500932"/>
          <wp:effectExtent l="0" t="0" r="1270" b="0"/>
          <wp:wrapSquare wrapText="bothSides"/>
          <wp:docPr id="3"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P VVV motiv neg 14x200.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200000" cy="504000"/>
                  </a:xfrm>
                  <a:prstGeom prst="rect">
                    <a:avLst/>
                  </a:prstGeom>
                </pic:spPr>
              </pic:pic>
            </a:graphicData>
          </a:graphic>
        </wp:anchor>
      </w:drawing>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7E6" w:rsidRDefault="008E77E6">
    <w:pPr>
      <w:spacing w:after="160" w:line="259" w:lineRule="auto"/>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03E"/>
    <w:multiLevelType w:val="hybridMultilevel"/>
    <w:tmpl w:val="0BDAE62A"/>
    <w:lvl w:ilvl="0" w:tplc="55B46B3C">
      <w:start w:val="1"/>
      <w:numFmt w:val="decimal"/>
      <w:lvlText w:val="%1."/>
      <w:lvlJc w:val="left"/>
      <w:pPr>
        <w:ind w:left="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B86F80">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92874A">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76D134">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D092AE">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ECF584">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D0C6E2">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A67B7E">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7EC32E">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01802F3E"/>
    <w:multiLevelType w:val="hybridMultilevel"/>
    <w:tmpl w:val="0F766890"/>
    <w:lvl w:ilvl="0" w:tplc="EC5E691E">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FCA1BA">
      <w:start w:val="1"/>
      <w:numFmt w:val="bullet"/>
      <w:lvlText w:val="o"/>
      <w:lvlJc w:val="left"/>
      <w:pPr>
        <w:ind w:left="15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C417A2">
      <w:start w:val="1"/>
      <w:numFmt w:val="bullet"/>
      <w:lvlText w:val="▪"/>
      <w:lvlJc w:val="left"/>
      <w:pPr>
        <w:ind w:left="22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46CC60">
      <w:start w:val="1"/>
      <w:numFmt w:val="bullet"/>
      <w:lvlText w:val="•"/>
      <w:lvlJc w:val="left"/>
      <w:pPr>
        <w:ind w:left="2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82746C">
      <w:start w:val="1"/>
      <w:numFmt w:val="bullet"/>
      <w:lvlText w:val="o"/>
      <w:lvlJc w:val="left"/>
      <w:pPr>
        <w:ind w:left="36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5CD8C6">
      <w:start w:val="1"/>
      <w:numFmt w:val="bullet"/>
      <w:lvlText w:val="▪"/>
      <w:lvlJc w:val="left"/>
      <w:pPr>
        <w:ind w:left="43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CA4084">
      <w:start w:val="1"/>
      <w:numFmt w:val="bullet"/>
      <w:lvlText w:val="•"/>
      <w:lvlJc w:val="left"/>
      <w:pPr>
        <w:ind w:left="51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B2D3C8">
      <w:start w:val="1"/>
      <w:numFmt w:val="bullet"/>
      <w:lvlText w:val="o"/>
      <w:lvlJc w:val="left"/>
      <w:pPr>
        <w:ind w:left="58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AE206A">
      <w:start w:val="1"/>
      <w:numFmt w:val="bullet"/>
      <w:lvlText w:val="▪"/>
      <w:lvlJc w:val="left"/>
      <w:pPr>
        <w:ind w:left="65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076E29FF"/>
    <w:multiLevelType w:val="hybridMultilevel"/>
    <w:tmpl w:val="8D28B78A"/>
    <w:lvl w:ilvl="0" w:tplc="BD4EF58A">
      <w:start w:val="1"/>
      <w:numFmt w:val="decimal"/>
      <w:lvlText w:val="%1."/>
      <w:lvlJc w:val="left"/>
      <w:pPr>
        <w:ind w:left="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86D86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908E7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724FF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A6396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3A22C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64797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36FA3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E4C2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096C3688"/>
    <w:multiLevelType w:val="hybridMultilevel"/>
    <w:tmpl w:val="60AC4096"/>
    <w:lvl w:ilvl="0" w:tplc="123CED26">
      <w:start w:val="1"/>
      <w:numFmt w:val="decimal"/>
      <w:lvlText w:val="%1."/>
      <w:lvlJc w:val="left"/>
      <w:pPr>
        <w:ind w:left="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F8A89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E826F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CA75E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C0A51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3C35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8E0BF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36F09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36348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nsid w:val="0E202037"/>
    <w:multiLevelType w:val="hybridMultilevel"/>
    <w:tmpl w:val="30246068"/>
    <w:lvl w:ilvl="0" w:tplc="D6FADECA">
      <w:start w:val="1"/>
      <w:numFmt w:val="decimal"/>
      <w:lvlText w:val="%1."/>
      <w:lvlJc w:val="left"/>
      <w:pPr>
        <w:ind w:left="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E45F32">
      <w:start w:val="1"/>
      <w:numFmt w:val="lowerLetter"/>
      <w:lvlText w:val="%2)"/>
      <w:lvlJc w:val="left"/>
      <w:pPr>
        <w:ind w:left="1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EC35F6">
      <w:start w:val="1"/>
      <w:numFmt w:val="lowerRoman"/>
      <w:lvlText w:val="%3"/>
      <w:lvlJc w:val="left"/>
      <w:pPr>
        <w:ind w:left="1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E008DA">
      <w:start w:val="1"/>
      <w:numFmt w:val="decimal"/>
      <w:lvlText w:val="%4"/>
      <w:lvlJc w:val="left"/>
      <w:pPr>
        <w:ind w:left="2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50280E">
      <w:start w:val="1"/>
      <w:numFmt w:val="lowerLetter"/>
      <w:lvlText w:val="%5"/>
      <w:lvlJc w:val="left"/>
      <w:pPr>
        <w:ind w:left="3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789294">
      <w:start w:val="1"/>
      <w:numFmt w:val="lowerRoman"/>
      <w:lvlText w:val="%6"/>
      <w:lvlJc w:val="left"/>
      <w:pPr>
        <w:ind w:left="4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1EA3AE">
      <w:start w:val="1"/>
      <w:numFmt w:val="decimal"/>
      <w:lvlText w:val="%7"/>
      <w:lvlJc w:val="left"/>
      <w:pPr>
        <w:ind w:left="4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38C338">
      <w:start w:val="1"/>
      <w:numFmt w:val="lowerLetter"/>
      <w:lvlText w:val="%8"/>
      <w:lvlJc w:val="left"/>
      <w:pPr>
        <w:ind w:left="5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F63FA4">
      <w:start w:val="1"/>
      <w:numFmt w:val="lowerRoman"/>
      <w:lvlText w:val="%9"/>
      <w:lvlJc w:val="left"/>
      <w:pPr>
        <w:ind w:left="6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0ED112AE"/>
    <w:multiLevelType w:val="hybridMultilevel"/>
    <w:tmpl w:val="93384134"/>
    <w:lvl w:ilvl="0" w:tplc="F6DA8D3E">
      <w:start w:val="1"/>
      <w:numFmt w:val="lowerLetter"/>
      <w:lvlText w:val="%1)"/>
      <w:lvlJc w:val="left"/>
      <w:pPr>
        <w:ind w:left="1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9296B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667CC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B65BF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6C11C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FE7D1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46804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E2AE4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AE6DB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111F1169"/>
    <w:multiLevelType w:val="hybridMultilevel"/>
    <w:tmpl w:val="3BEC2B90"/>
    <w:lvl w:ilvl="0" w:tplc="9BC8AD06">
      <w:start w:val="1"/>
      <w:numFmt w:val="decimal"/>
      <w:lvlText w:val="%1."/>
      <w:lvlJc w:val="left"/>
      <w:pPr>
        <w:ind w:left="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30C78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9A57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744F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26662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58385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0EA2C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0C80B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D0497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nsid w:val="11CD0D77"/>
    <w:multiLevelType w:val="hybridMultilevel"/>
    <w:tmpl w:val="651ECD66"/>
    <w:lvl w:ilvl="0" w:tplc="6EE81828">
      <w:start w:val="1"/>
      <w:numFmt w:val="decimal"/>
      <w:lvlText w:val="%1"/>
      <w:lvlJc w:val="left"/>
      <w:pPr>
        <w:ind w:left="0"/>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lvl w:ilvl="1" w:tplc="2D047510">
      <w:start w:val="1"/>
      <w:numFmt w:val="lowerLetter"/>
      <w:lvlText w:val="%2"/>
      <w:lvlJc w:val="left"/>
      <w:pPr>
        <w:ind w:left="1099"/>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lvl w:ilvl="2" w:tplc="66E4B416">
      <w:start w:val="1"/>
      <w:numFmt w:val="lowerRoman"/>
      <w:lvlText w:val="%3"/>
      <w:lvlJc w:val="left"/>
      <w:pPr>
        <w:ind w:left="1819"/>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lvl w:ilvl="3" w:tplc="4E3A9438">
      <w:start w:val="1"/>
      <w:numFmt w:val="decimal"/>
      <w:lvlText w:val="%4"/>
      <w:lvlJc w:val="left"/>
      <w:pPr>
        <w:ind w:left="2539"/>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lvl w:ilvl="4" w:tplc="C7023512">
      <w:start w:val="1"/>
      <w:numFmt w:val="lowerLetter"/>
      <w:lvlText w:val="%5"/>
      <w:lvlJc w:val="left"/>
      <w:pPr>
        <w:ind w:left="3259"/>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lvl w:ilvl="5" w:tplc="687849F8">
      <w:start w:val="1"/>
      <w:numFmt w:val="lowerRoman"/>
      <w:lvlText w:val="%6"/>
      <w:lvlJc w:val="left"/>
      <w:pPr>
        <w:ind w:left="3979"/>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lvl w:ilvl="6" w:tplc="00421C2A">
      <w:start w:val="1"/>
      <w:numFmt w:val="decimal"/>
      <w:lvlText w:val="%7"/>
      <w:lvlJc w:val="left"/>
      <w:pPr>
        <w:ind w:left="4699"/>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lvl w:ilvl="7" w:tplc="D144BA8C">
      <w:start w:val="1"/>
      <w:numFmt w:val="lowerLetter"/>
      <w:lvlText w:val="%8"/>
      <w:lvlJc w:val="left"/>
      <w:pPr>
        <w:ind w:left="5419"/>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lvl w:ilvl="8" w:tplc="1DBC0B10">
      <w:start w:val="1"/>
      <w:numFmt w:val="lowerRoman"/>
      <w:lvlText w:val="%9"/>
      <w:lvlJc w:val="left"/>
      <w:pPr>
        <w:ind w:left="6139"/>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abstractNum>
  <w:abstractNum w:abstractNumId="8">
    <w:nsid w:val="124F19EE"/>
    <w:multiLevelType w:val="hybridMultilevel"/>
    <w:tmpl w:val="CA04B5F0"/>
    <w:lvl w:ilvl="0" w:tplc="6BBEE844">
      <w:start w:val="1"/>
      <w:numFmt w:val="decimal"/>
      <w:lvlText w:val="%1."/>
      <w:lvlJc w:val="left"/>
      <w:pPr>
        <w:ind w:left="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8658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F0213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8663D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D63A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D894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3601E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C42D0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28B6E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nsid w:val="12F213EC"/>
    <w:multiLevelType w:val="hybridMultilevel"/>
    <w:tmpl w:val="D0BC3BC0"/>
    <w:lvl w:ilvl="0" w:tplc="BD6458F0">
      <w:start w:val="1"/>
      <w:numFmt w:val="bullet"/>
      <w:lvlText w:val="-"/>
      <w:lvlJc w:val="left"/>
      <w:pPr>
        <w:ind w:left="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4D7CF1B4">
      <w:start w:val="1"/>
      <w:numFmt w:val="bullet"/>
      <w:lvlText w:val="o"/>
      <w:lvlJc w:val="left"/>
      <w:pPr>
        <w:ind w:left="110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06B0E3E0">
      <w:start w:val="1"/>
      <w:numFmt w:val="bullet"/>
      <w:lvlText w:val="▪"/>
      <w:lvlJc w:val="left"/>
      <w:pPr>
        <w:ind w:left="182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B118707A">
      <w:start w:val="1"/>
      <w:numFmt w:val="bullet"/>
      <w:lvlText w:val="•"/>
      <w:lvlJc w:val="left"/>
      <w:pPr>
        <w:ind w:left="254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687A66C4">
      <w:start w:val="1"/>
      <w:numFmt w:val="bullet"/>
      <w:lvlText w:val="o"/>
      <w:lvlJc w:val="left"/>
      <w:pPr>
        <w:ind w:left="326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D45201AC">
      <w:start w:val="1"/>
      <w:numFmt w:val="bullet"/>
      <w:lvlText w:val="▪"/>
      <w:lvlJc w:val="left"/>
      <w:pPr>
        <w:ind w:left="398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6DD05198">
      <w:start w:val="1"/>
      <w:numFmt w:val="bullet"/>
      <w:lvlText w:val="•"/>
      <w:lvlJc w:val="left"/>
      <w:pPr>
        <w:ind w:left="470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C4DE32C2">
      <w:start w:val="1"/>
      <w:numFmt w:val="bullet"/>
      <w:lvlText w:val="o"/>
      <w:lvlJc w:val="left"/>
      <w:pPr>
        <w:ind w:left="542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C78A76DC">
      <w:start w:val="1"/>
      <w:numFmt w:val="bullet"/>
      <w:lvlText w:val="▪"/>
      <w:lvlJc w:val="left"/>
      <w:pPr>
        <w:ind w:left="6145"/>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10">
    <w:nsid w:val="188A1895"/>
    <w:multiLevelType w:val="hybridMultilevel"/>
    <w:tmpl w:val="AF7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9701F3F"/>
    <w:multiLevelType w:val="hybridMultilevel"/>
    <w:tmpl w:val="BE64ACFE"/>
    <w:lvl w:ilvl="0" w:tplc="373AFFA2">
      <w:start w:val="1"/>
      <w:numFmt w:val="bullet"/>
      <w:lvlText w:val="-"/>
      <w:lvlJc w:val="left"/>
      <w:pPr>
        <w:ind w:left="1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5830FE">
      <w:start w:val="1"/>
      <w:numFmt w:val="bullet"/>
      <w:lvlText w:val="o"/>
      <w:lvlJc w:val="left"/>
      <w:pPr>
        <w:ind w:left="1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A48C6C">
      <w:start w:val="1"/>
      <w:numFmt w:val="bullet"/>
      <w:lvlText w:val="▪"/>
      <w:lvlJc w:val="left"/>
      <w:pPr>
        <w:ind w:left="2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DAFCC8">
      <w:start w:val="1"/>
      <w:numFmt w:val="bullet"/>
      <w:lvlText w:val="•"/>
      <w:lvlJc w:val="left"/>
      <w:pPr>
        <w:ind w:left="3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3E77EE">
      <w:start w:val="1"/>
      <w:numFmt w:val="bullet"/>
      <w:lvlText w:val="o"/>
      <w:lvlJc w:val="left"/>
      <w:pPr>
        <w:ind w:left="3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5A7B94">
      <w:start w:val="1"/>
      <w:numFmt w:val="bullet"/>
      <w:lvlText w:val="▪"/>
      <w:lvlJc w:val="left"/>
      <w:pPr>
        <w:ind w:left="4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F009AC">
      <w:start w:val="1"/>
      <w:numFmt w:val="bullet"/>
      <w:lvlText w:val="•"/>
      <w:lvlJc w:val="left"/>
      <w:pPr>
        <w:ind w:left="5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5A119C">
      <w:start w:val="1"/>
      <w:numFmt w:val="bullet"/>
      <w:lvlText w:val="o"/>
      <w:lvlJc w:val="left"/>
      <w:pPr>
        <w:ind w:left="6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5B01A8C">
      <w:start w:val="1"/>
      <w:numFmt w:val="bullet"/>
      <w:lvlText w:val="▪"/>
      <w:lvlJc w:val="left"/>
      <w:pPr>
        <w:ind w:left="6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897F65"/>
    <w:multiLevelType w:val="hybridMultilevel"/>
    <w:tmpl w:val="5956AFF8"/>
    <w:lvl w:ilvl="0" w:tplc="5A0A8962">
      <w:start w:val="1"/>
      <w:numFmt w:val="lowerLetter"/>
      <w:lvlText w:val="%1)"/>
      <w:lvlJc w:val="left"/>
      <w:pPr>
        <w:ind w:left="1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C4FAF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A0FAA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D2191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D2EDF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482F2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84308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EC828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28C94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nsid w:val="23E6667C"/>
    <w:multiLevelType w:val="hybridMultilevel"/>
    <w:tmpl w:val="C004CD36"/>
    <w:lvl w:ilvl="0" w:tplc="38AEB40A">
      <w:start w:val="1"/>
      <w:numFmt w:val="decimal"/>
      <w:lvlText w:val="%1."/>
      <w:lvlJc w:val="left"/>
      <w:pPr>
        <w:ind w:left="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B8534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AC229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8826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30A2D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DCB7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5C3A0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86452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0AD7F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nsid w:val="269D7DB2"/>
    <w:multiLevelType w:val="hybridMultilevel"/>
    <w:tmpl w:val="CB82CEFA"/>
    <w:lvl w:ilvl="0" w:tplc="04050001">
      <w:start w:val="1"/>
      <w:numFmt w:val="bullet"/>
      <w:lvlText w:val=""/>
      <w:lvlJc w:val="left"/>
      <w:pPr>
        <w:ind w:left="1050" w:hanging="69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9F316DA"/>
    <w:multiLevelType w:val="hybridMultilevel"/>
    <w:tmpl w:val="C512CE70"/>
    <w:lvl w:ilvl="0" w:tplc="582AD5BE">
      <w:start w:val="1"/>
      <w:numFmt w:val="decimal"/>
      <w:lvlText w:val="%1"/>
      <w:lvlJc w:val="left"/>
      <w:pPr>
        <w:ind w:left="58"/>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lvl w:ilvl="1" w:tplc="7592CCC6">
      <w:start w:val="1"/>
      <w:numFmt w:val="lowerLetter"/>
      <w:lvlText w:val="%2"/>
      <w:lvlJc w:val="left"/>
      <w:pPr>
        <w:ind w:left="1099"/>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lvl w:ilvl="2" w:tplc="5E484642">
      <w:start w:val="1"/>
      <w:numFmt w:val="lowerRoman"/>
      <w:lvlText w:val="%3"/>
      <w:lvlJc w:val="left"/>
      <w:pPr>
        <w:ind w:left="1819"/>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lvl w:ilvl="3" w:tplc="E8663BB4">
      <w:start w:val="1"/>
      <w:numFmt w:val="decimal"/>
      <w:lvlText w:val="%4"/>
      <w:lvlJc w:val="left"/>
      <w:pPr>
        <w:ind w:left="2539"/>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lvl w:ilvl="4" w:tplc="CA329B1E">
      <w:start w:val="1"/>
      <w:numFmt w:val="lowerLetter"/>
      <w:lvlText w:val="%5"/>
      <w:lvlJc w:val="left"/>
      <w:pPr>
        <w:ind w:left="3259"/>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lvl w:ilvl="5" w:tplc="6FE414A0">
      <w:start w:val="1"/>
      <w:numFmt w:val="lowerRoman"/>
      <w:lvlText w:val="%6"/>
      <w:lvlJc w:val="left"/>
      <w:pPr>
        <w:ind w:left="3979"/>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lvl w:ilvl="6" w:tplc="82FA348E">
      <w:start w:val="1"/>
      <w:numFmt w:val="decimal"/>
      <w:lvlText w:val="%7"/>
      <w:lvlJc w:val="left"/>
      <w:pPr>
        <w:ind w:left="4699"/>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lvl w:ilvl="7" w:tplc="9668B066">
      <w:start w:val="1"/>
      <w:numFmt w:val="lowerLetter"/>
      <w:lvlText w:val="%8"/>
      <w:lvlJc w:val="left"/>
      <w:pPr>
        <w:ind w:left="5419"/>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lvl w:ilvl="8" w:tplc="E550C95E">
      <w:start w:val="1"/>
      <w:numFmt w:val="lowerRoman"/>
      <w:lvlText w:val="%9"/>
      <w:lvlJc w:val="left"/>
      <w:pPr>
        <w:ind w:left="6139"/>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abstractNum>
  <w:abstractNum w:abstractNumId="17">
    <w:nsid w:val="2F8F3D4F"/>
    <w:multiLevelType w:val="hybridMultilevel"/>
    <w:tmpl w:val="9634CBBA"/>
    <w:lvl w:ilvl="0" w:tplc="5C3256FA">
      <w:start w:val="1"/>
      <w:numFmt w:val="decimal"/>
      <w:lvlText w:val="%1."/>
      <w:lvlJc w:val="left"/>
      <w:pPr>
        <w:ind w:left="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74E862">
      <w:start w:val="1"/>
      <w:numFmt w:val="lowerLetter"/>
      <w:lvlText w:val="%2"/>
      <w:lvlJc w:val="left"/>
      <w:pPr>
        <w:ind w:left="1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02B4CA">
      <w:start w:val="1"/>
      <w:numFmt w:val="lowerRoman"/>
      <w:lvlText w:val="%3"/>
      <w:lvlJc w:val="left"/>
      <w:pPr>
        <w:ind w:left="1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484D94">
      <w:start w:val="1"/>
      <w:numFmt w:val="decimal"/>
      <w:lvlText w:val="%4"/>
      <w:lvlJc w:val="left"/>
      <w:pPr>
        <w:ind w:left="2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FE5FA2">
      <w:start w:val="1"/>
      <w:numFmt w:val="lowerLetter"/>
      <w:lvlText w:val="%5"/>
      <w:lvlJc w:val="left"/>
      <w:pPr>
        <w:ind w:left="3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DC7660">
      <w:start w:val="1"/>
      <w:numFmt w:val="lowerRoman"/>
      <w:lvlText w:val="%6"/>
      <w:lvlJc w:val="left"/>
      <w:pPr>
        <w:ind w:left="4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88B8C6">
      <w:start w:val="1"/>
      <w:numFmt w:val="decimal"/>
      <w:lvlText w:val="%7"/>
      <w:lvlJc w:val="left"/>
      <w:pPr>
        <w:ind w:left="4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3EDC14">
      <w:start w:val="1"/>
      <w:numFmt w:val="lowerLetter"/>
      <w:lvlText w:val="%8"/>
      <w:lvlJc w:val="left"/>
      <w:pPr>
        <w:ind w:left="5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F21642">
      <w:start w:val="1"/>
      <w:numFmt w:val="lowerRoman"/>
      <w:lvlText w:val="%9"/>
      <w:lvlJc w:val="left"/>
      <w:pPr>
        <w:ind w:left="6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nsid w:val="34956E94"/>
    <w:multiLevelType w:val="hybridMultilevel"/>
    <w:tmpl w:val="08A29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54F68A7"/>
    <w:multiLevelType w:val="hybridMultilevel"/>
    <w:tmpl w:val="408A5608"/>
    <w:lvl w:ilvl="0" w:tplc="FADA2508">
      <w:start w:val="1"/>
      <w:numFmt w:val="decimal"/>
      <w:lvlText w:val="%1."/>
      <w:lvlJc w:val="left"/>
      <w:pPr>
        <w:ind w:left="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473C0">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8EF870">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F6F830">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7E3BD6">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AADF90">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E2590E">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20FAE4">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307D0C">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nsid w:val="37380BB7"/>
    <w:multiLevelType w:val="hybridMultilevel"/>
    <w:tmpl w:val="57745018"/>
    <w:lvl w:ilvl="0" w:tplc="37EA7C40">
      <w:start w:val="1"/>
      <w:numFmt w:val="decimal"/>
      <w:lvlText w:val="%1."/>
      <w:lvlJc w:val="left"/>
      <w:pPr>
        <w:ind w:left="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A6C20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CE492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8CC4E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42467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1C39D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58028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60F42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28D7D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nsid w:val="37F97C2D"/>
    <w:multiLevelType w:val="hybridMultilevel"/>
    <w:tmpl w:val="36CCB008"/>
    <w:lvl w:ilvl="0" w:tplc="95DC8D7C">
      <w:start w:val="1"/>
      <w:numFmt w:val="decimal"/>
      <w:lvlText w:val="%1"/>
      <w:lvlJc w:val="left"/>
      <w:pPr>
        <w:ind w:left="58"/>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lvl w:ilvl="1" w:tplc="2EBE9102">
      <w:start w:val="1"/>
      <w:numFmt w:val="lowerLetter"/>
      <w:lvlText w:val="%2"/>
      <w:lvlJc w:val="left"/>
      <w:pPr>
        <w:ind w:left="1099"/>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lvl w:ilvl="2" w:tplc="993E7B54">
      <w:start w:val="1"/>
      <w:numFmt w:val="lowerRoman"/>
      <w:lvlText w:val="%3"/>
      <w:lvlJc w:val="left"/>
      <w:pPr>
        <w:ind w:left="1819"/>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lvl w:ilvl="3" w:tplc="CFA0D3B0">
      <w:start w:val="1"/>
      <w:numFmt w:val="decimal"/>
      <w:lvlText w:val="%4"/>
      <w:lvlJc w:val="left"/>
      <w:pPr>
        <w:ind w:left="2539"/>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lvl w:ilvl="4" w:tplc="7CBCB960">
      <w:start w:val="1"/>
      <w:numFmt w:val="lowerLetter"/>
      <w:lvlText w:val="%5"/>
      <w:lvlJc w:val="left"/>
      <w:pPr>
        <w:ind w:left="3259"/>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lvl w:ilvl="5" w:tplc="1B90D236">
      <w:start w:val="1"/>
      <w:numFmt w:val="lowerRoman"/>
      <w:lvlText w:val="%6"/>
      <w:lvlJc w:val="left"/>
      <w:pPr>
        <w:ind w:left="3979"/>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lvl w:ilvl="6" w:tplc="FF54D30C">
      <w:start w:val="1"/>
      <w:numFmt w:val="decimal"/>
      <w:lvlText w:val="%7"/>
      <w:lvlJc w:val="left"/>
      <w:pPr>
        <w:ind w:left="4699"/>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lvl w:ilvl="7" w:tplc="EAC2A2F0">
      <w:start w:val="1"/>
      <w:numFmt w:val="lowerLetter"/>
      <w:lvlText w:val="%8"/>
      <w:lvlJc w:val="left"/>
      <w:pPr>
        <w:ind w:left="5419"/>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lvl w:ilvl="8" w:tplc="547C883E">
      <w:start w:val="1"/>
      <w:numFmt w:val="lowerRoman"/>
      <w:lvlText w:val="%9"/>
      <w:lvlJc w:val="left"/>
      <w:pPr>
        <w:ind w:left="6139"/>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abstractNum>
  <w:abstractNum w:abstractNumId="22">
    <w:nsid w:val="397A4358"/>
    <w:multiLevelType w:val="hybridMultilevel"/>
    <w:tmpl w:val="74BA672C"/>
    <w:lvl w:ilvl="0" w:tplc="6428D14A">
      <w:start w:val="1"/>
      <w:numFmt w:val="decimal"/>
      <w:lvlText w:val="%1."/>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B8131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4A5DF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86052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A0F13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4EC45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D8442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E2FB3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141AF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nsid w:val="3C402CA0"/>
    <w:multiLevelType w:val="hybridMultilevel"/>
    <w:tmpl w:val="7CAC38BA"/>
    <w:lvl w:ilvl="0" w:tplc="BE101C5E">
      <w:start w:val="1"/>
      <w:numFmt w:val="decimal"/>
      <w:lvlText w:val="%1."/>
      <w:lvlJc w:val="left"/>
      <w:pPr>
        <w:ind w:left="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B65A54">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A8515C">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D4E380">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66FEB2">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B48E3A">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6C812C">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243762">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64690E">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nsid w:val="511440E0"/>
    <w:multiLevelType w:val="hybridMultilevel"/>
    <w:tmpl w:val="487897E8"/>
    <w:lvl w:ilvl="0" w:tplc="123E159A">
      <w:start w:val="1"/>
      <w:numFmt w:val="decimal"/>
      <w:lvlText w:val="%1."/>
      <w:lvlJc w:val="left"/>
      <w:pPr>
        <w:ind w:left="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70F502">
      <w:start w:val="1"/>
      <w:numFmt w:val="lowerLetter"/>
      <w:lvlText w:val="%2."/>
      <w:lvlJc w:val="left"/>
      <w:pPr>
        <w:ind w:left="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00E22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44825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A2540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48F01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1205C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14F37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76D6C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nsid w:val="53622CC4"/>
    <w:multiLevelType w:val="hybridMultilevel"/>
    <w:tmpl w:val="4B38FF6C"/>
    <w:lvl w:ilvl="0" w:tplc="865277F4">
      <w:start w:val="1"/>
      <w:numFmt w:val="decimal"/>
      <w:lvlText w:val="%1."/>
      <w:lvlJc w:val="left"/>
      <w:pPr>
        <w:ind w:left="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C60F9C">
      <w:start w:val="1"/>
      <w:numFmt w:val="lowerLetter"/>
      <w:lvlText w:val="%2"/>
      <w:lvlJc w:val="left"/>
      <w:pPr>
        <w:ind w:left="1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40514C">
      <w:start w:val="1"/>
      <w:numFmt w:val="lowerRoman"/>
      <w:lvlText w:val="%3"/>
      <w:lvlJc w:val="left"/>
      <w:pPr>
        <w:ind w:left="1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48B15E">
      <w:start w:val="1"/>
      <w:numFmt w:val="decimal"/>
      <w:lvlText w:val="%4"/>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6ED20C">
      <w:start w:val="1"/>
      <w:numFmt w:val="lowerLetter"/>
      <w:lvlText w:val="%5"/>
      <w:lvlJc w:val="left"/>
      <w:pPr>
        <w:ind w:left="3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E8A670">
      <w:start w:val="1"/>
      <w:numFmt w:val="lowerRoman"/>
      <w:lvlText w:val="%6"/>
      <w:lvlJc w:val="left"/>
      <w:pPr>
        <w:ind w:left="40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D25B26">
      <w:start w:val="1"/>
      <w:numFmt w:val="decimal"/>
      <w:lvlText w:val="%7"/>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0427C6">
      <w:start w:val="1"/>
      <w:numFmt w:val="lowerLetter"/>
      <w:lvlText w:val="%8"/>
      <w:lvlJc w:val="left"/>
      <w:pPr>
        <w:ind w:left="5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34484E">
      <w:start w:val="1"/>
      <w:numFmt w:val="lowerRoman"/>
      <w:lvlText w:val="%9"/>
      <w:lvlJc w:val="left"/>
      <w:pPr>
        <w:ind w:left="6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nsid w:val="536F0439"/>
    <w:multiLevelType w:val="hybridMultilevel"/>
    <w:tmpl w:val="6882BCE8"/>
    <w:lvl w:ilvl="0" w:tplc="831896BC">
      <w:start w:val="1"/>
      <w:numFmt w:val="decimal"/>
      <w:lvlText w:val="%1."/>
      <w:lvlJc w:val="left"/>
      <w:pPr>
        <w:ind w:left="45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4660ED4">
      <w:start w:val="1"/>
      <w:numFmt w:val="lowerLetter"/>
      <w:lvlText w:val="%2"/>
      <w:lvlJc w:val="left"/>
      <w:pPr>
        <w:ind w:left="11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8F48EDE">
      <w:start w:val="1"/>
      <w:numFmt w:val="lowerRoman"/>
      <w:lvlText w:val="%3"/>
      <w:lvlJc w:val="left"/>
      <w:pPr>
        <w:ind w:left="19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6645342">
      <w:start w:val="1"/>
      <w:numFmt w:val="decimal"/>
      <w:lvlText w:val="%4"/>
      <w:lvlJc w:val="left"/>
      <w:pPr>
        <w:ind w:left="26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6C80D18">
      <w:start w:val="1"/>
      <w:numFmt w:val="lowerLetter"/>
      <w:lvlText w:val="%5"/>
      <w:lvlJc w:val="left"/>
      <w:pPr>
        <w:ind w:left="33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37C86B2">
      <w:start w:val="1"/>
      <w:numFmt w:val="lowerRoman"/>
      <w:lvlText w:val="%6"/>
      <w:lvlJc w:val="left"/>
      <w:pPr>
        <w:ind w:left="40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E12895E">
      <w:start w:val="1"/>
      <w:numFmt w:val="decimal"/>
      <w:lvlText w:val="%7"/>
      <w:lvlJc w:val="left"/>
      <w:pPr>
        <w:ind w:left="47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B2A4B64">
      <w:start w:val="1"/>
      <w:numFmt w:val="lowerLetter"/>
      <w:lvlText w:val="%8"/>
      <w:lvlJc w:val="left"/>
      <w:pPr>
        <w:ind w:left="55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F783A1A">
      <w:start w:val="1"/>
      <w:numFmt w:val="lowerRoman"/>
      <w:lvlText w:val="%9"/>
      <w:lvlJc w:val="left"/>
      <w:pPr>
        <w:ind w:left="62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7">
    <w:nsid w:val="570F0FB3"/>
    <w:multiLevelType w:val="hybridMultilevel"/>
    <w:tmpl w:val="D27A1E5A"/>
    <w:lvl w:ilvl="0" w:tplc="B1C664FE">
      <w:start w:val="1"/>
      <w:numFmt w:val="bullet"/>
      <w:lvlText w:val="-"/>
      <w:lvlJc w:val="left"/>
      <w:pPr>
        <w:ind w:left="1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282340">
      <w:start w:val="1"/>
      <w:numFmt w:val="bullet"/>
      <w:lvlText w:val="o"/>
      <w:lvlJc w:val="left"/>
      <w:pPr>
        <w:ind w:left="1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266E26">
      <w:start w:val="1"/>
      <w:numFmt w:val="bullet"/>
      <w:lvlText w:val="▪"/>
      <w:lvlJc w:val="left"/>
      <w:pPr>
        <w:ind w:left="2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5681B4">
      <w:start w:val="1"/>
      <w:numFmt w:val="bullet"/>
      <w:lvlText w:val="•"/>
      <w:lvlJc w:val="left"/>
      <w:pPr>
        <w:ind w:left="3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B4409C">
      <w:start w:val="1"/>
      <w:numFmt w:val="bullet"/>
      <w:lvlText w:val="o"/>
      <w:lvlJc w:val="left"/>
      <w:pPr>
        <w:ind w:left="3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34241C">
      <w:start w:val="1"/>
      <w:numFmt w:val="bullet"/>
      <w:lvlText w:val="▪"/>
      <w:lvlJc w:val="left"/>
      <w:pPr>
        <w:ind w:left="4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E84B5C">
      <w:start w:val="1"/>
      <w:numFmt w:val="bullet"/>
      <w:lvlText w:val="•"/>
      <w:lvlJc w:val="left"/>
      <w:pPr>
        <w:ind w:left="5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08E61A">
      <w:start w:val="1"/>
      <w:numFmt w:val="bullet"/>
      <w:lvlText w:val="o"/>
      <w:lvlJc w:val="left"/>
      <w:pPr>
        <w:ind w:left="6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7C451A">
      <w:start w:val="1"/>
      <w:numFmt w:val="bullet"/>
      <w:lvlText w:val="▪"/>
      <w:lvlJc w:val="left"/>
      <w:pPr>
        <w:ind w:left="6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nsid w:val="5DAC5CB9"/>
    <w:multiLevelType w:val="hybridMultilevel"/>
    <w:tmpl w:val="C0D43DC8"/>
    <w:lvl w:ilvl="0" w:tplc="806AFC74">
      <w:start w:val="1"/>
      <w:numFmt w:val="bullet"/>
      <w:lvlText w:val="•"/>
      <w:lvlJc w:val="left"/>
      <w:pPr>
        <w:ind w:left="46"/>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lvl w:ilvl="1" w:tplc="86FCE4BE">
      <w:start w:val="1"/>
      <w:numFmt w:val="bullet"/>
      <w:lvlText w:val="o"/>
      <w:lvlJc w:val="left"/>
      <w:pPr>
        <w:ind w:left="1099"/>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lvl w:ilvl="2" w:tplc="DA1C16C2">
      <w:start w:val="1"/>
      <w:numFmt w:val="bullet"/>
      <w:lvlText w:val="▪"/>
      <w:lvlJc w:val="left"/>
      <w:pPr>
        <w:ind w:left="1819"/>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lvl w:ilvl="3" w:tplc="6988FB36">
      <w:start w:val="1"/>
      <w:numFmt w:val="bullet"/>
      <w:lvlText w:val="•"/>
      <w:lvlJc w:val="left"/>
      <w:pPr>
        <w:ind w:left="2539"/>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lvl w:ilvl="4" w:tplc="F7669196">
      <w:start w:val="1"/>
      <w:numFmt w:val="bullet"/>
      <w:lvlText w:val="o"/>
      <w:lvlJc w:val="left"/>
      <w:pPr>
        <w:ind w:left="3259"/>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lvl w:ilvl="5" w:tplc="8B00ECF4">
      <w:start w:val="1"/>
      <w:numFmt w:val="bullet"/>
      <w:lvlText w:val="▪"/>
      <w:lvlJc w:val="left"/>
      <w:pPr>
        <w:ind w:left="3979"/>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lvl w:ilvl="6" w:tplc="D8C81310">
      <w:start w:val="1"/>
      <w:numFmt w:val="bullet"/>
      <w:lvlText w:val="•"/>
      <w:lvlJc w:val="left"/>
      <w:pPr>
        <w:ind w:left="4699"/>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lvl w:ilvl="7" w:tplc="BF8AA924">
      <w:start w:val="1"/>
      <w:numFmt w:val="bullet"/>
      <w:lvlText w:val="o"/>
      <w:lvlJc w:val="left"/>
      <w:pPr>
        <w:ind w:left="5419"/>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lvl w:ilvl="8" w:tplc="34DC557E">
      <w:start w:val="1"/>
      <w:numFmt w:val="bullet"/>
      <w:lvlText w:val="▪"/>
      <w:lvlJc w:val="left"/>
      <w:pPr>
        <w:ind w:left="6139"/>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abstractNum>
  <w:abstractNum w:abstractNumId="29">
    <w:nsid w:val="60A84700"/>
    <w:multiLevelType w:val="multilevel"/>
    <w:tmpl w:val="C4CC44A2"/>
    <w:lvl w:ilvl="0">
      <w:start w:val="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73"/>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nsid w:val="614E36EB"/>
    <w:multiLevelType w:val="hybridMultilevel"/>
    <w:tmpl w:val="06D8EED0"/>
    <w:lvl w:ilvl="0" w:tplc="414094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DAB51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6C906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9CE1F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30E7D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CC84C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4079D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BAAFE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00E97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nsid w:val="645C7448"/>
    <w:multiLevelType w:val="hybridMultilevel"/>
    <w:tmpl w:val="8A648A18"/>
    <w:lvl w:ilvl="0" w:tplc="5DD67478">
      <w:start w:val="1"/>
      <w:numFmt w:val="decimal"/>
      <w:lvlText w:val="%1."/>
      <w:lvlJc w:val="left"/>
      <w:pPr>
        <w:ind w:left="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D6140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98029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9296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9068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385E3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A6CCD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6E4B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4A52D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nsid w:val="67C4140E"/>
    <w:multiLevelType w:val="hybridMultilevel"/>
    <w:tmpl w:val="2DEE8C1A"/>
    <w:lvl w:ilvl="0" w:tplc="36EA223C">
      <w:start w:val="1"/>
      <w:numFmt w:val="bullet"/>
      <w:lvlText w:val="•"/>
      <w:lvlJc w:val="left"/>
      <w:pPr>
        <w:ind w:left="46"/>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lvl w:ilvl="1" w:tplc="DF94BA54">
      <w:start w:val="1"/>
      <w:numFmt w:val="bullet"/>
      <w:lvlText w:val="o"/>
      <w:lvlJc w:val="left"/>
      <w:pPr>
        <w:ind w:left="1099"/>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lvl w:ilvl="2" w:tplc="D7C41652">
      <w:start w:val="1"/>
      <w:numFmt w:val="bullet"/>
      <w:lvlText w:val="▪"/>
      <w:lvlJc w:val="left"/>
      <w:pPr>
        <w:ind w:left="1819"/>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lvl w:ilvl="3" w:tplc="CF18574C">
      <w:start w:val="1"/>
      <w:numFmt w:val="bullet"/>
      <w:lvlText w:val="•"/>
      <w:lvlJc w:val="left"/>
      <w:pPr>
        <w:ind w:left="2539"/>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lvl w:ilvl="4" w:tplc="905A7A96">
      <w:start w:val="1"/>
      <w:numFmt w:val="bullet"/>
      <w:lvlText w:val="o"/>
      <w:lvlJc w:val="left"/>
      <w:pPr>
        <w:ind w:left="3259"/>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lvl w:ilvl="5" w:tplc="61F4361A">
      <w:start w:val="1"/>
      <w:numFmt w:val="bullet"/>
      <w:lvlText w:val="▪"/>
      <w:lvlJc w:val="left"/>
      <w:pPr>
        <w:ind w:left="3979"/>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lvl w:ilvl="6" w:tplc="04D0116A">
      <w:start w:val="1"/>
      <w:numFmt w:val="bullet"/>
      <w:lvlText w:val="•"/>
      <w:lvlJc w:val="left"/>
      <w:pPr>
        <w:ind w:left="4699"/>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lvl w:ilvl="7" w:tplc="816EED6A">
      <w:start w:val="1"/>
      <w:numFmt w:val="bullet"/>
      <w:lvlText w:val="o"/>
      <w:lvlJc w:val="left"/>
      <w:pPr>
        <w:ind w:left="5419"/>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lvl w:ilvl="8" w:tplc="889A0E2E">
      <w:start w:val="1"/>
      <w:numFmt w:val="bullet"/>
      <w:lvlText w:val="▪"/>
      <w:lvlJc w:val="left"/>
      <w:pPr>
        <w:ind w:left="6139"/>
      </w:pPr>
      <w:rPr>
        <w:rFonts w:ascii="Times New Roman" w:eastAsia="Times New Roman" w:hAnsi="Times New Roman" w:cs="Times New Roman"/>
        <w:b w:val="0"/>
        <w:i w:val="0"/>
        <w:strike w:val="0"/>
        <w:dstrike w:val="0"/>
        <w:color w:val="000000"/>
        <w:sz w:val="8"/>
        <w:szCs w:val="8"/>
        <w:u w:val="none" w:color="000000"/>
        <w:bdr w:val="none" w:sz="0" w:space="0" w:color="auto"/>
        <w:shd w:val="clear" w:color="auto" w:fill="auto"/>
        <w:vertAlign w:val="baseline"/>
      </w:rPr>
    </w:lvl>
  </w:abstractNum>
  <w:abstractNum w:abstractNumId="33">
    <w:nsid w:val="70496CDB"/>
    <w:multiLevelType w:val="hybridMultilevel"/>
    <w:tmpl w:val="CFC2C8FA"/>
    <w:lvl w:ilvl="0" w:tplc="9BF21BD4">
      <w:start w:val="1"/>
      <w:numFmt w:val="bullet"/>
      <w:lvlText w:val="•"/>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703E7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9E57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F098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2A6B4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F2B9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8839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00D8B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7CF7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nsid w:val="77716F98"/>
    <w:multiLevelType w:val="hybridMultilevel"/>
    <w:tmpl w:val="DC1255AE"/>
    <w:lvl w:ilvl="0" w:tplc="7A962C3A">
      <w:start w:val="1"/>
      <w:numFmt w:val="lowerLetter"/>
      <w:lvlText w:val="%1)"/>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3CED4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0E3A3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3E189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7E204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44F9D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4EDAA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0825D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2CFFB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nsid w:val="7906304F"/>
    <w:multiLevelType w:val="multilevel"/>
    <w:tmpl w:val="F8C65F02"/>
    <w:lvl w:ilvl="0">
      <w:start w:val="1"/>
      <w:numFmt w:val="decimal"/>
      <w:lvlText w:val="%1"/>
      <w:lvlJc w:val="left"/>
      <w:pPr>
        <w:ind w:left="390" w:hanging="390"/>
      </w:pPr>
      <w:rPr>
        <w:rFonts w:hint="default"/>
      </w:rPr>
    </w:lvl>
    <w:lvl w:ilvl="1">
      <w:start w:val="1"/>
      <w:numFmt w:val="decimal"/>
      <w:lvlText w:val="%1.%2"/>
      <w:lvlJc w:val="left"/>
      <w:pPr>
        <w:ind w:left="803" w:hanging="390"/>
      </w:pPr>
      <w:rPr>
        <w:rFonts w:hint="default"/>
      </w:rPr>
    </w:lvl>
    <w:lvl w:ilvl="2">
      <w:start w:val="1"/>
      <w:numFmt w:val="decimal"/>
      <w:lvlText w:val="%1.%2.%3"/>
      <w:lvlJc w:val="left"/>
      <w:pPr>
        <w:ind w:left="1546" w:hanging="720"/>
      </w:pPr>
      <w:rPr>
        <w:rFonts w:hint="default"/>
      </w:rPr>
    </w:lvl>
    <w:lvl w:ilvl="3">
      <w:start w:val="1"/>
      <w:numFmt w:val="decimal"/>
      <w:lvlText w:val="%1.%2.%3.%4"/>
      <w:lvlJc w:val="left"/>
      <w:pPr>
        <w:ind w:left="1959" w:hanging="720"/>
      </w:pPr>
      <w:rPr>
        <w:rFonts w:hint="default"/>
      </w:rPr>
    </w:lvl>
    <w:lvl w:ilvl="4">
      <w:start w:val="1"/>
      <w:numFmt w:val="decimal"/>
      <w:lvlText w:val="%1.%2.%3.%4.%5"/>
      <w:lvlJc w:val="left"/>
      <w:pPr>
        <w:ind w:left="2732" w:hanging="1080"/>
      </w:pPr>
      <w:rPr>
        <w:rFonts w:hint="default"/>
      </w:rPr>
    </w:lvl>
    <w:lvl w:ilvl="5">
      <w:start w:val="1"/>
      <w:numFmt w:val="decimal"/>
      <w:lvlText w:val="%1.%2.%3.%4.%5.%6"/>
      <w:lvlJc w:val="left"/>
      <w:pPr>
        <w:ind w:left="3145" w:hanging="1080"/>
      </w:pPr>
      <w:rPr>
        <w:rFonts w:hint="default"/>
      </w:rPr>
    </w:lvl>
    <w:lvl w:ilvl="6">
      <w:start w:val="1"/>
      <w:numFmt w:val="decimal"/>
      <w:lvlText w:val="%1.%2.%3.%4.%5.%6.%7"/>
      <w:lvlJc w:val="left"/>
      <w:pPr>
        <w:ind w:left="3918" w:hanging="1440"/>
      </w:pPr>
      <w:rPr>
        <w:rFonts w:hint="default"/>
      </w:rPr>
    </w:lvl>
    <w:lvl w:ilvl="7">
      <w:start w:val="1"/>
      <w:numFmt w:val="decimal"/>
      <w:lvlText w:val="%1.%2.%3.%4.%5.%6.%7.%8"/>
      <w:lvlJc w:val="left"/>
      <w:pPr>
        <w:ind w:left="4331" w:hanging="1440"/>
      </w:pPr>
      <w:rPr>
        <w:rFonts w:hint="default"/>
      </w:rPr>
    </w:lvl>
    <w:lvl w:ilvl="8">
      <w:start w:val="1"/>
      <w:numFmt w:val="decimal"/>
      <w:lvlText w:val="%1.%2.%3.%4.%5.%6.%7.%8.%9"/>
      <w:lvlJc w:val="left"/>
      <w:pPr>
        <w:ind w:left="4744" w:hanging="1440"/>
      </w:pPr>
      <w:rPr>
        <w:rFonts w:hint="default"/>
      </w:rPr>
    </w:lvl>
  </w:abstractNum>
  <w:abstractNum w:abstractNumId="36">
    <w:nsid w:val="7A956E9A"/>
    <w:multiLevelType w:val="hybridMultilevel"/>
    <w:tmpl w:val="B66CF0B4"/>
    <w:lvl w:ilvl="0" w:tplc="B11ABA84">
      <w:start w:val="1"/>
      <w:numFmt w:val="lowerLetter"/>
      <w:lvlText w:val="%1)"/>
      <w:lvlJc w:val="left"/>
      <w:pPr>
        <w:ind w:left="1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12A2F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4AE98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62F84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CC117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B8778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1696B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C2341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E4735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nsid w:val="7C9A7A06"/>
    <w:multiLevelType w:val="hybridMultilevel"/>
    <w:tmpl w:val="3104DAD4"/>
    <w:lvl w:ilvl="0" w:tplc="9B385AC8">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100430">
      <w:start w:val="1"/>
      <w:numFmt w:val="bullet"/>
      <w:lvlText w:val="o"/>
      <w:lvlJc w:val="left"/>
      <w:pPr>
        <w:ind w:left="15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7E8040">
      <w:start w:val="1"/>
      <w:numFmt w:val="bullet"/>
      <w:lvlText w:val="▪"/>
      <w:lvlJc w:val="left"/>
      <w:pPr>
        <w:ind w:left="22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0EB996">
      <w:start w:val="1"/>
      <w:numFmt w:val="bullet"/>
      <w:lvlText w:val="•"/>
      <w:lvlJc w:val="left"/>
      <w:pPr>
        <w:ind w:left="2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0C2FF4">
      <w:start w:val="1"/>
      <w:numFmt w:val="bullet"/>
      <w:lvlText w:val="o"/>
      <w:lvlJc w:val="left"/>
      <w:pPr>
        <w:ind w:left="36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4EF32E">
      <w:start w:val="1"/>
      <w:numFmt w:val="bullet"/>
      <w:lvlText w:val="▪"/>
      <w:lvlJc w:val="left"/>
      <w:pPr>
        <w:ind w:left="43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9042EC">
      <w:start w:val="1"/>
      <w:numFmt w:val="bullet"/>
      <w:lvlText w:val="•"/>
      <w:lvlJc w:val="left"/>
      <w:pPr>
        <w:ind w:left="51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A6B59A">
      <w:start w:val="1"/>
      <w:numFmt w:val="bullet"/>
      <w:lvlText w:val="o"/>
      <w:lvlJc w:val="left"/>
      <w:pPr>
        <w:ind w:left="58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8EEBBC">
      <w:start w:val="1"/>
      <w:numFmt w:val="bullet"/>
      <w:lvlText w:val="▪"/>
      <w:lvlJc w:val="left"/>
      <w:pPr>
        <w:ind w:left="65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18"/>
  </w:num>
  <w:num w:numId="3">
    <w:abstractNumId w:val="15"/>
  </w:num>
  <w:num w:numId="4">
    <w:abstractNumId w:val="10"/>
  </w:num>
  <w:num w:numId="5">
    <w:abstractNumId w:val="5"/>
  </w:num>
  <w:num w:numId="6">
    <w:abstractNumId w:val="36"/>
  </w:num>
  <w:num w:numId="7">
    <w:abstractNumId w:val="13"/>
  </w:num>
  <w:num w:numId="8">
    <w:abstractNumId w:val="29"/>
  </w:num>
  <w:num w:numId="9">
    <w:abstractNumId w:val="35"/>
  </w:num>
  <w:num w:numId="10">
    <w:abstractNumId w:val="26"/>
  </w:num>
  <w:num w:numId="11">
    <w:abstractNumId w:val="1"/>
  </w:num>
  <w:num w:numId="12">
    <w:abstractNumId w:val="30"/>
  </w:num>
  <w:num w:numId="13">
    <w:abstractNumId w:val="34"/>
  </w:num>
  <w:num w:numId="14">
    <w:abstractNumId w:val="37"/>
  </w:num>
  <w:num w:numId="15">
    <w:abstractNumId w:val="11"/>
  </w:num>
  <w:num w:numId="16">
    <w:abstractNumId w:val="27"/>
  </w:num>
  <w:num w:numId="17">
    <w:abstractNumId w:val="22"/>
  </w:num>
  <w:num w:numId="18">
    <w:abstractNumId w:val="33"/>
  </w:num>
  <w:num w:numId="19">
    <w:abstractNumId w:val="4"/>
  </w:num>
  <w:num w:numId="20">
    <w:abstractNumId w:val="0"/>
  </w:num>
  <w:num w:numId="21">
    <w:abstractNumId w:val="14"/>
  </w:num>
  <w:num w:numId="22">
    <w:abstractNumId w:val="20"/>
  </w:num>
  <w:num w:numId="23">
    <w:abstractNumId w:val="2"/>
  </w:num>
  <w:num w:numId="24">
    <w:abstractNumId w:val="3"/>
  </w:num>
  <w:num w:numId="25">
    <w:abstractNumId w:val="6"/>
  </w:num>
  <w:num w:numId="26">
    <w:abstractNumId w:val="23"/>
  </w:num>
  <w:num w:numId="27">
    <w:abstractNumId w:val="25"/>
  </w:num>
  <w:num w:numId="28">
    <w:abstractNumId w:val="17"/>
  </w:num>
  <w:num w:numId="29">
    <w:abstractNumId w:val="19"/>
  </w:num>
  <w:num w:numId="30">
    <w:abstractNumId w:val="24"/>
  </w:num>
  <w:num w:numId="31">
    <w:abstractNumId w:val="31"/>
  </w:num>
  <w:num w:numId="32">
    <w:abstractNumId w:val="8"/>
  </w:num>
  <w:num w:numId="33">
    <w:abstractNumId w:val="9"/>
  </w:num>
  <w:num w:numId="34">
    <w:abstractNumId w:val="21"/>
  </w:num>
  <w:num w:numId="35">
    <w:abstractNumId w:val="7"/>
  </w:num>
  <w:num w:numId="36">
    <w:abstractNumId w:val="32"/>
  </w:num>
  <w:num w:numId="37">
    <w:abstractNumId w:val="16"/>
  </w:num>
  <w:num w:numId="3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8211"/>
    <o:shapelayout v:ext="edit">
      <o:idmap v:ext="edit" data="8"/>
    </o:shapelayout>
  </w:hdrShapeDefaults>
  <w:footnotePr>
    <w:footnote w:id="-1"/>
    <w:footnote w:id="0"/>
  </w:footnotePr>
  <w:endnotePr>
    <w:endnote w:id="-1"/>
    <w:endnote w:id="0"/>
  </w:endnotePr>
  <w:compat/>
  <w:rsids>
    <w:rsidRoot w:val="003E5669"/>
    <w:rsid w:val="00014060"/>
    <w:rsid w:val="00042AD6"/>
    <w:rsid w:val="000454C2"/>
    <w:rsid w:val="00065393"/>
    <w:rsid w:val="000B62E9"/>
    <w:rsid w:val="000D3A14"/>
    <w:rsid w:val="000D4163"/>
    <w:rsid w:val="000E30BE"/>
    <w:rsid w:val="00127380"/>
    <w:rsid w:val="00144CC2"/>
    <w:rsid w:val="001A5E39"/>
    <w:rsid w:val="001E6613"/>
    <w:rsid w:val="001F10FC"/>
    <w:rsid w:val="001F1959"/>
    <w:rsid w:val="002A1BEA"/>
    <w:rsid w:val="002B678E"/>
    <w:rsid w:val="00330EE6"/>
    <w:rsid w:val="003372A2"/>
    <w:rsid w:val="00390DA8"/>
    <w:rsid w:val="003D6FB8"/>
    <w:rsid w:val="003E5669"/>
    <w:rsid w:val="004E4B16"/>
    <w:rsid w:val="005A6C33"/>
    <w:rsid w:val="005A6F6A"/>
    <w:rsid w:val="005E2A78"/>
    <w:rsid w:val="005F25CF"/>
    <w:rsid w:val="00622246"/>
    <w:rsid w:val="00692B1E"/>
    <w:rsid w:val="00735AB8"/>
    <w:rsid w:val="00756909"/>
    <w:rsid w:val="00790F1F"/>
    <w:rsid w:val="007C1143"/>
    <w:rsid w:val="0084594D"/>
    <w:rsid w:val="008675C3"/>
    <w:rsid w:val="00873D28"/>
    <w:rsid w:val="008E77E6"/>
    <w:rsid w:val="00902F05"/>
    <w:rsid w:val="00922DE4"/>
    <w:rsid w:val="00971157"/>
    <w:rsid w:val="009E3986"/>
    <w:rsid w:val="009F1BD2"/>
    <w:rsid w:val="00A32B38"/>
    <w:rsid w:val="00A36A64"/>
    <w:rsid w:val="00A870C9"/>
    <w:rsid w:val="00A970EA"/>
    <w:rsid w:val="00AA5EEC"/>
    <w:rsid w:val="00B0591C"/>
    <w:rsid w:val="00B40C3D"/>
    <w:rsid w:val="00B46755"/>
    <w:rsid w:val="00B8645C"/>
    <w:rsid w:val="00B9462A"/>
    <w:rsid w:val="00BC1D13"/>
    <w:rsid w:val="00BC41BC"/>
    <w:rsid w:val="00BE66C1"/>
    <w:rsid w:val="00C03D71"/>
    <w:rsid w:val="00C304DF"/>
    <w:rsid w:val="00C37E06"/>
    <w:rsid w:val="00C46F61"/>
    <w:rsid w:val="00C6334D"/>
    <w:rsid w:val="00C908BD"/>
    <w:rsid w:val="00D2628B"/>
    <w:rsid w:val="00D47EEE"/>
    <w:rsid w:val="00DE077D"/>
    <w:rsid w:val="00E07822"/>
    <w:rsid w:val="00E43499"/>
    <w:rsid w:val="00E566B2"/>
    <w:rsid w:val="00E70B97"/>
    <w:rsid w:val="00EA7354"/>
    <w:rsid w:val="00EC2C97"/>
    <w:rsid w:val="00ED0DE1"/>
    <w:rsid w:val="00EF0ED1"/>
    <w:rsid w:val="00EF1456"/>
    <w:rsid w:val="00EF72F8"/>
    <w:rsid w:val="00F038B7"/>
    <w:rsid w:val="00F1766B"/>
    <w:rsid w:val="00F476FD"/>
    <w:rsid w:val="00FA446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21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692B1E"/>
    <w:pPr>
      <w:spacing w:after="200" w:line="276" w:lineRule="auto"/>
      <w:jc w:val="both"/>
    </w:pPr>
    <w:rPr>
      <w:rFonts w:asciiTheme="minorHAnsi" w:hAnsiTheme="minorHAnsi"/>
    </w:rPr>
  </w:style>
  <w:style w:type="paragraph" w:styleId="Nadpis1">
    <w:name w:val="heading 1"/>
    <w:basedOn w:val="Normln"/>
    <w:next w:val="Normln"/>
    <w:link w:val="Nadpis1Char"/>
    <w:uiPriority w:val="9"/>
    <w:qFormat/>
    <w:rsid w:val="00692B1E"/>
    <w:pPr>
      <w:keepNext/>
      <w:keepLines/>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692B1E"/>
    <w:pPr>
      <w:keepNext/>
      <w:keepLines/>
      <w:outlineLvl w:val="1"/>
    </w:pPr>
    <w:rPr>
      <w:rFonts w:eastAsiaTheme="majorEastAsia" w:cstheme="majorBidi"/>
      <w:b/>
      <w:color w:val="7EA2D1"/>
      <w:sz w:val="26"/>
      <w:szCs w:val="26"/>
    </w:rPr>
  </w:style>
  <w:style w:type="paragraph" w:styleId="Nadpis3">
    <w:name w:val="heading 3"/>
    <w:basedOn w:val="Normln"/>
    <w:next w:val="Normln"/>
    <w:link w:val="Nadpis3Char"/>
    <w:uiPriority w:val="9"/>
    <w:unhideWhenUsed/>
    <w:qFormat/>
    <w:rsid w:val="00C908BD"/>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unhideWhenUsed/>
    <w:qFormat/>
    <w:rsid w:val="00E566B2"/>
    <w:pPr>
      <w:keepNext/>
      <w:keepLines/>
      <w:spacing w:before="200" w:after="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unhideWhenUsed/>
    <w:qFormat/>
    <w:rsid w:val="00E566B2"/>
    <w:pPr>
      <w:keepNext/>
      <w:keepLines/>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unhideWhenUsed/>
    <w:qFormat/>
    <w:rsid w:val="00E566B2"/>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unhideWhenUsed/>
    <w:qFormat/>
    <w:rsid w:val="00E566B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rsid w:val="00692B1E"/>
    <w:rPr>
      <w:rFonts w:asciiTheme="minorHAnsi" w:eastAsiaTheme="majorEastAsia" w:hAnsiTheme="minorHAnsi" w:cstheme="majorBidi"/>
      <w:b/>
      <w:bCs/>
      <w:color w:val="003399"/>
      <w:sz w:val="28"/>
      <w:szCs w:val="28"/>
    </w:rPr>
  </w:style>
  <w:style w:type="character" w:customStyle="1" w:styleId="Nadpis3Char">
    <w:name w:val="Nadpis 3 Char"/>
    <w:basedOn w:val="Standardnpsmoodstavce"/>
    <w:link w:val="Nadpis3"/>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basedOn w:val="Normln"/>
    <w:uiPriority w:val="34"/>
    <w:qFormat/>
    <w:rsid w:val="00735AB8"/>
    <w:pPr>
      <w:ind w:left="720"/>
      <w:contextualSpacing/>
    </w:pPr>
  </w:style>
  <w:style w:type="table" w:styleId="Mkatabulky">
    <w:name w:val="Table Grid"/>
    <w:basedOn w:val="Normlntabulka"/>
    <w:uiPriority w:val="39"/>
    <w:rsid w:val="00EC2C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rsid w:val="00B9462A"/>
    <w:pPr>
      <w:spacing w:after="0" w:line="240" w:lineRule="auto"/>
    </w:pPr>
  </w:style>
  <w:style w:type="character" w:customStyle="1" w:styleId="Nadpis2Char">
    <w:name w:val="Nadpis 2 Char"/>
    <w:basedOn w:val="Standardnpsmoodstavce"/>
    <w:link w:val="Nadpis2"/>
    <w:rsid w:val="00692B1E"/>
    <w:rPr>
      <w:rFonts w:asciiTheme="minorHAnsi" w:eastAsiaTheme="majorEastAsia" w:hAnsiTheme="minorHAnsi" w:cstheme="majorBidi"/>
      <w:b/>
      <w:color w:val="7EA2D1"/>
      <w:sz w:val="26"/>
      <w:szCs w:val="26"/>
    </w:rPr>
  </w:style>
  <w:style w:type="paragraph" w:styleId="Nzev">
    <w:name w:val="Title"/>
    <w:basedOn w:val="Normln"/>
    <w:next w:val="Normln"/>
    <w:link w:val="NzevChar"/>
    <w:uiPriority w:val="10"/>
    <w:rsid w:val="00B9462A"/>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B9462A"/>
    <w:rPr>
      <w:rFonts w:ascii="Arial" w:eastAsiaTheme="majorEastAsia" w:hAnsi="Arial" w:cstheme="majorBidi"/>
      <w:spacing w:val="-10"/>
      <w:kern w:val="28"/>
      <w:sz w:val="56"/>
      <w:szCs w:val="56"/>
    </w:rPr>
  </w:style>
  <w:style w:type="table" w:customStyle="1" w:styleId="TableGrid">
    <w:name w:val="TableGrid"/>
    <w:rsid w:val="00902F05"/>
    <w:pPr>
      <w:spacing w:after="0" w:line="240" w:lineRule="auto"/>
    </w:pPr>
    <w:rPr>
      <w:rFonts w:asciiTheme="minorHAnsi" w:eastAsiaTheme="minorEastAsia" w:hAnsiTheme="minorHAnsi"/>
      <w:lang w:eastAsia="cs-CZ"/>
    </w:rPr>
    <w:tblPr>
      <w:tblCellMar>
        <w:top w:w="0" w:type="dxa"/>
        <w:left w:w="0" w:type="dxa"/>
        <w:bottom w:w="0" w:type="dxa"/>
        <w:right w:w="0" w:type="dxa"/>
      </w:tblCellMar>
    </w:tblPr>
  </w:style>
  <w:style w:type="character" w:customStyle="1" w:styleId="Nadpis4Char">
    <w:name w:val="Nadpis 4 Char"/>
    <w:basedOn w:val="Standardnpsmoodstavce"/>
    <w:link w:val="Nadpis4"/>
    <w:rsid w:val="00E566B2"/>
    <w:rPr>
      <w:rFonts w:asciiTheme="majorHAnsi" w:eastAsiaTheme="majorEastAsia" w:hAnsiTheme="majorHAnsi" w:cstheme="majorBidi"/>
      <w:b/>
      <w:bCs/>
      <w:i/>
      <w:iCs/>
      <w:color w:val="5B9BD5" w:themeColor="accent1"/>
    </w:rPr>
  </w:style>
  <w:style w:type="character" w:customStyle="1" w:styleId="Nadpis5Char">
    <w:name w:val="Nadpis 5 Char"/>
    <w:basedOn w:val="Standardnpsmoodstavce"/>
    <w:link w:val="Nadpis5"/>
    <w:rsid w:val="00E566B2"/>
    <w:rPr>
      <w:rFonts w:asciiTheme="majorHAnsi" w:eastAsiaTheme="majorEastAsia" w:hAnsiTheme="majorHAnsi" w:cstheme="majorBidi"/>
      <w:color w:val="1F4D78" w:themeColor="accent1" w:themeShade="7F"/>
    </w:rPr>
  </w:style>
  <w:style w:type="character" w:customStyle="1" w:styleId="Nadpis6Char">
    <w:name w:val="Nadpis 6 Char"/>
    <w:basedOn w:val="Standardnpsmoodstavce"/>
    <w:link w:val="Nadpis6"/>
    <w:rsid w:val="00E566B2"/>
    <w:rPr>
      <w:rFonts w:asciiTheme="majorHAnsi" w:eastAsiaTheme="majorEastAsia" w:hAnsiTheme="majorHAnsi" w:cstheme="majorBidi"/>
      <w:i/>
      <w:iCs/>
      <w:color w:val="1F4D78" w:themeColor="accent1" w:themeShade="7F"/>
    </w:rPr>
  </w:style>
  <w:style w:type="character" w:customStyle="1" w:styleId="Nadpis7Char">
    <w:name w:val="Nadpis 7 Char"/>
    <w:basedOn w:val="Standardnpsmoodstavce"/>
    <w:link w:val="Nadpis7"/>
    <w:rsid w:val="00E566B2"/>
    <w:rPr>
      <w:rFonts w:asciiTheme="majorHAnsi" w:eastAsiaTheme="majorEastAsia" w:hAnsiTheme="majorHAnsi" w:cstheme="majorBidi"/>
      <w:i/>
      <w:iCs/>
      <w:color w:val="404040" w:themeColor="text1" w:themeTint="BF"/>
    </w:rPr>
  </w:style>
  <w:style w:type="paragraph" w:customStyle="1" w:styleId="xxmsonormal">
    <w:name w:val="x_x_msonormal"/>
    <w:basedOn w:val="Normln"/>
    <w:rsid w:val="00E566B2"/>
    <w:pPr>
      <w:spacing w:after="0" w:line="240" w:lineRule="auto"/>
      <w:jc w:val="left"/>
    </w:pPr>
    <w:rPr>
      <w:rFonts w:ascii="Calibri" w:hAnsi="Calibri" w:cs="Calibri"/>
      <w:lang w:eastAsia="cs-CZ"/>
    </w:rPr>
  </w:style>
</w:styles>
</file>

<file path=word/webSettings.xml><?xml version="1.0" encoding="utf-8"?>
<w:webSettings xmlns:r="http://schemas.openxmlformats.org/officeDocument/2006/relationships" xmlns:w="http://schemas.openxmlformats.org/wordprocessingml/2006/main">
  <w:divs>
    <w:div w:id="37928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_rels/footer10.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8.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5BDCA75A58C97E438F3C819E8D8D88E5" ma:contentTypeVersion="5" ma:contentTypeDescription="Vytvoří nový dokument" ma:contentTypeScope="" ma:versionID="65bad2ce7ad43b578ba6f17a3b5d2fcb">
  <xsd:schema xmlns:xsd="http://www.w3.org/2001/XMLSchema" xmlns:xs="http://www.w3.org/2001/XMLSchema" xmlns:p="http://schemas.microsoft.com/office/2006/metadata/properties" xmlns:ns1="http://schemas.microsoft.com/sharepoint/v3" xmlns:ns2="0104a4cd-1400-468e-be1b-c7aad71d7d5a" targetNamespace="http://schemas.microsoft.com/office/2006/metadata/properties" ma:root="true" ma:fieldsID="7b796d3f5dbe204093f5eaef157c0cde" ns1:_="" ns2:_="">
    <xsd:import namespace="http://schemas.microsoft.com/sharepoint/v3"/>
    <xsd:import namespace="0104a4cd-1400-468e-be1b-c7aad71d7d5a"/>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hidden="true" ma:internalName="PublishingStartDate" ma:readOnly="false">
      <xsd:simpleType>
        <xsd:restriction base="dms:Unknown"/>
      </xsd:simpleType>
    </xsd:element>
    <xsd:element name="PublishingExpirationDate" ma:index="9" nillable="true" ma:displayName="Datum ukončení plánování"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10" nillable="true" ma:displayName="Hodnota ID dokumentu" ma:description="Hodnota ID dokumentu přiřazená této položce" ma:internalName="_dlc_DocId" ma:readOnly="true">
      <xsd:simpleType>
        <xsd:restriction base="dms:Text"/>
      </xsd:simpleType>
    </xsd:element>
    <xsd:element name="_dlc_DocIdUrl" ma:index="11"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3"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104a4cd-1400-468e-be1b-c7aad71d7d5a">15OPMSMT0001-3-2614</_dlc_DocId>
    <_dlc_DocIdUrl xmlns="0104a4cd-1400-468e-be1b-c7aad71d7d5a">
      <Url>https://op.msmt.cz/_layouts/15/DocIdRedir.aspx?ID=15OPMSMT0001-3-2614</Url>
      <Description>15OPMSMT0001-3-2614</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5F999-51CB-437A-BF7B-4D8C1993A104}">
  <ds:schemaRefs>
    <ds:schemaRef ds:uri="http://schemas.microsoft.com/sharepoint/events"/>
  </ds:schemaRefs>
</ds:datastoreItem>
</file>

<file path=customXml/itemProps2.xml><?xml version="1.0" encoding="utf-8"?>
<ds:datastoreItem xmlns:ds="http://schemas.openxmlformats.org/officeDocument/2006/customXml" ds:itemID="{D88D1370-BCC2-444E-A48B-A51C50CB0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A4CFBB-A8BC-4FC5-8821-1605F4048166}">
  <ds:schemaRefs>
    <ds:schemaRef ds:uri="http://schemas.microsoft.com/sharepoint/v3/contenttype/forms"/>
  </ds:schemaRefs>
</ds:datastoreItem>
</file>

<file path=customXml/itemProps4.xml><?xml version="1.0" encoding="utf-8"?>
<ds:datastoreItem xmlns:ds="http://schemas.openxmlformats.org/officeDocument/2006/customXml" ds:itemID="{283825A4-2C86-4DD0-B9F5-0111EF1853E6}">
  <ds:schemaRefs>
    <ds:schemaRef ds:uri="http://schemas.microsoft.com/office/2006/metadata/customXsn"/>
  </ds:schemaRefs>
</ds:datastoreItem>
</file>

<file path=customXml/itemProps5.xml><?xml version="1.0" encoding="utf-8"?>
<ds:datastoreItem xmlns:ds="http://schemas.openxmlformats.org/officeDocument/2006/customXml" ds:itemID="{A3D57851-31AE-42B6-AFA0-1FCD49ECF701}">
  <ds:schemaRefs>
    <ds:schemaRef ds:uri="http://schemas.microsoft.com/office/2006/metadata/properties"/>
    <ds:schemaRef ds:uri="http://schemas.microsoft.com/office/infopath/2007/PartnerControls"/>
    <ds:schemaRef ds:uri="http://schemas.microsoft.com/sharepoint/v3"/>
    <ds:schemaRef ds:uri="0104a4cd-1400-468e-be1b-c7aad71d7d5a"/>
  </ds:schemaRefs>
</ds:datastoreItem>
</file>

<file path=customXml/itemProps6.xml><?xml version="1.0" encoding="utf-8"?>
<ds:datastoreItem xmlns:ds="http://schemas.openxmlformats.org/officeDocument/2006/customXml" ds:itemID="{CE14E314-04CC-4BA0-B5AE-731BD794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19</Pages>
  <Words>4816</Words>
  <Characters>28418</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Dokument_obecný_2</vt:lpstr>
    </vt:vector>
  </TitlesOfParts>
  <Company>MSMT</Company>
  <LinksUpToDate>false</LinksUpToDate>
  <CharactersWithSpaces>33168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Dokument_obecný_2</dc:title>
  <dc:creator>Šefl Veronika</dc:creator>
  <cp:lastModifiedBy>Reditel</cp:lastModifiedBy>
  <cp:revision>5</cp:revision>
  <cp:lastPrinted>2016-01-13T14:27:00Z</cp:lastPrinted>
  <dcterms:created xsi:type="dcterms:W3CDTF">2018-09-27T05:54:00Z</dcterms:created>
  <dcterms:modified xsi:type="dcterms:W3CDTF">2018-09-27T13:14:00Z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0x0101005BDCA75A58C97E438F3C819E8D8D88E5</vt:lpwstr>
  </property>
  <property fmtid="{D5CDD505-2E9C-101B-9397-08002B2CF9AE}" pid="3" name="_dlc_DocIdItemGuid">
    <vt:lpwstr>680e89ca-7a8d-403b-9e97-0649724854b3</vt:lpwstr>
  </property>
  <property fmtid="{D5CDD505-2E9C-101B-9397-08002B2CF9AE}" pid="4" name="Komentář">
    <vt:lpwstr>předepsané písmo Calibri</vt:lpwstr>
  </property>
</Properties>
</file>